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jc w:val="both"/>
        <w:rPr>
          <w:rFonts w:ascii="Times New Roman" w:hAnsi="Times New Roman" w:cs="Times New Roman"/>
          <w:b/>
          <w:b/>
          <w:bCs/>
        </w:rPr>
      </w:pPr>
      <w:bookmarkStart w:id="0" w:name="_GoBack"/>
      <w:bookmarkEnd w:id="0"/>
      <w:r>
        <w:rPr>
          <w:rFonts w:cs="Times New Roman" w:ascii="Times New Roman" w:hAnsi="Times New Roman"/>
          <w:b/>
          <w:bCs/>
        </w:rPr>
        <w:t>INFORMATIVA SULLA SALUTE E SICUREZZA NEL LAVORO AGILE AI SENSI DELL’ART. 22, COMMA 1, L. 81/2017</w:t>
      </w:r>
    </w:p>
    <w:p>
      <w:pPr>
        <w:pStyle w:val="Normal"/>
        <w:tabs>
          <w:tab w:val="left" w:pos="0" w:leader="none"/>
        </w:tabs>
        <w:jc w:val="center"/>
        <w:rPr>
          <w:rFonts w:ascii="Times New Roman" w:hAnsi="Times New Roman" w:cs="Times New Roman"/>
          <w:b/>
          <w:b/>
          <w:bCs/>
        </w:rPr>
      </w:pPr>
      <w:r>
        <w:rPr>
          <w:rFonts w:cs="Times New Roman" w:ascii="Times New Roman" w:hAnsi="Times New Roman"/>
          <w:b/>
          <w:bCs/>
        </w:rPr>
      </w:r>
    </w:p>
    <w:p>
      <w:pPr>
        <w:pStyle w:val="Normal"/>
        <w:tabs>
          <w:tab w:val="left" w:pos="0" w:leader="none"/>
        </w:tabs>
        <w:jc w:val="both"/>
        <w:rPr>
          <w:rFonts w:ascii="Times New Roman" w:hAnsi="Times New Roman" w:cs="Times New Roman"/>
          <w:bCs/>
        </w:rPr>
      </w:pPr>
      <w:r>
        <w:rPr>
          <w:rFonts w:cs="Times New Roman" w:ascii="Times New Roman" w:hAnsi="Times New Roman"/>
          <w:bCs/>
        </w:rPr>
      </w:r>
    </w:p>
    <w:p>
      <w:pPr>
        <w:pStyle w:val="Normal"/>
        <w:tabs>
          <w:tab w:val="left" w:pos="0" w:leader="none"/>
        </w:tabs>
        <w:jc w:val="both"/>
        <w:rPr>
          <w:rFonts w:ascii="Times New Roman" w:hAnsi="Times New Roman" w:cs="Times New Roman"/>
        </w:rPr>
      </w:pPr>
      <w:r>
        <w:rPr>
          <w:rFonts w:cs="Times New Roman" w:ascii="Times New Roman" w:hAnsi="Times New Roman"/>
        </w:rPr>
        <w:tab/>
        <w:tab/>
        <w:tab/>
        <w:tab/>
        <w:tab/>
        <w:tab/>
        <w:tab/>
        <w:tab/>
        <w:tab/>
      </w:r>
    </w:p>
    <w:p>
      <w:pPr>
        <w:pStyle w:val="Normal"/>
        <w:tabs>
          <w:tab w:val="left" w:pos="0" w:leader="none"/>
        </w:tabs>
        <w:jc w:val="both"/>
        <w:rPr>
          <w:rFonts w:ascii="Times New Roman" w:hAnsi="Times New Roman" w:cs="Times New Roman"/>
          <w:b/>
          <w:b/>
          <w:bCs/>
        </w:rPr>
      </w:pPr>
      <w:r>
        <w:rPr>
          <w:rFonts w:cs="Times New Roman" w:ascii="Times New Roman" w:hAnsi="Times New Roman"/>
          <w:b/>
          <w:bCs/>
        </w:rPr>
        <w:t xml:space="preserve">        </w:t>
      </w:r>
    </w:p>
    <w:p>
      <w:pPr>
        <w:pStyle w:val="Normal"/>
        <w:tabs>
          <w:tab w:val="left" w:pos="0" w:leader="none"/>
        </w:tabs>
        <w:spacing w:lineRule="auto" w:line="480"/>
        <w:jc w:val="right"/>
        <w:rPr>
          <w:rFonts w:ascii="Times New Roman" w:hAnsi="Times New Roman" w:cs="Times New Roman"/>
          <w:b/>
          <w:b/>
          <w:bCs/>
        </w:rPr>
      </w:pPr>
      <w:r>
        <w:rPr>
          <w:rFonts w:cs="Times New Roman" w:ascii="Times New Roman" w:hAnsi="Times New Roman"/>
          <w:b/>
          <w:bCs/>
        </w:rPr>
        <w:tab/>
        <w:tab/>
        <w:tab/>
        <w:tab/>
        <w:tab/>
        <w:tab/>
        <w:t xml:space="preserve">                        Al lavoratore</w:t>
      </w:r>
    </w:p>
    <w:p>
      <w:pPr>
        <w:pStyle w:val="Normal"/>
        <w:tabs>
          <w:tab w:val="left" w:pos="0" w:leader="none"/>
        </w:tabs>
        <w:spacing w:lineRule="auto" w:line="480"/>
        <w:jc w:val="right"/>
        <w:rPr>
          <w:rFonts w:ascii="Times New Roman" w:hAnsi="Times New Roman" w:cs="Times New Roman"/>
          <w:b/>
          <w:b/>
          <w:bCs/>
        </w:rPr>
      </w:pPr>
      <w:r>
        <w:rPr>
          <w:rFonts w:cs="Times New Roman" w:ascii="Times New Roman" w:hAnsi="Times New Roman"/>
          <w:b/>
          <w:bCs/>
        </w:rPr>
        <w:tab/>
        <w:tab/>
        <w:t xml:space="preserve">     Al Rappresentante dei lavoratori per la sicurezza (RLS) </w:t>
      </w:r>
    </w:p>
    <w:p>
      <w:pPr>
        <w:pStyle w:val="Normal"/>
        <w:tabs>
          <w:tab w:val="left" w:pos="0" w:leader="none"/>
        </w:tabs>
        <w:spacing w:lineRule="auto" w:line="480"/>
        <w:jc w:val="right"/>
        <w:rPr>
          <w:rFonts w:ascii="Times New Roman" w:hAnsi="Times New Roman" w:cs="Times New Roman"/>
          <w:b/>
          <w:b/>
          <w:bCs/>
        </w:rPr>
      </w:pPr>
      <w:r>
        <w:rPr>
          <w:rFonts w:cs="Times New Roman" w:ascii="Times New Roman" w:hAnsi="Times New Roman"/>
          <w:b/>
          <w:bCs/>
        </w:rPr>
      </w:r>
    </w:p>
    <w:p>
      <w:pPr>
        <w:pStyle w:val="Normal"/>
        <w:tabs>
          <w:tab w:val="left" w:pos="0" w:leader="none"/>
        </w:tabs>
        <w:jc w:val="both"/>
        <w:rPr>
          <w:rFonts w:ascii="Times New Roman" w:hAnsi="Times New Roman" w:cs="Times New Roman"/>
          <w:b/>
          <w:b/>
          <w:bCs/>
        </w:rPr>
      </w:pPr>
      <w:r>
        <w:rPr>
          <w:rFonts w:cs="Times New Roman" w:ascii="Times New Roman" w:hAnsi="Times New Roman"/>
          <w:b/>
          <w:bCs/>
        </w:rPr>
      </w:r>
    </w:p>
    <w:p>
      <w:pPr>
        <w:pStyle w:val="Normal"/>
        <w:tabs>
          <w:tab w:val="left" w:pos="0" w:leader="none"/>
        </w:tabs>
        <w:jc w:val="both"/>
        <w:rPr>
          <w:rFonts w:ascii="Times New Roman" w:hAnsi="Times New Roman" w:cs="Times New Roman"/>
          <w:b/>
          <w:b/>
          <w:bCs/>
        </w:rPr>
      </w:pPr>
      <w:r>
        <w:rPr>
          <w:rFonts w:cs="Times New Roman" w:ascii="Times New Roman" w:hAnsi="Times New Roman"/>
          <w:b/>
          <w:bCs/>
        </w:rPr>
        <w:t>Oggetto: informativa sulla sicurezza dei lavoratori (art. 22, comma 1, della legge 22 maggio 2017 n. 81)</w:t>
      </w:r>
    </w:p>
    <w:p>
      <w:pPr>
        <w:pStyle w:val="Normal"/>
        <w:tabs>
          <w:tab w:val="left" w:pos="0" w:leader="none"/>
        </w:tabs>
        <w:jc w:val="both"/>
        <w:rPr>
          <w:rFonts w:ascii="Times New Roman" w:hAnsi="Times New Roman" w:cs="Times New Roman"/>
          <w:b/>
          <w:b/>
          <w:bCs/>
        </w:rPr>
      </w:pPr>
      <w:r>
        <w:rPr>
          <w:rFonts w:cs="Times New Roman" w:ascii="Times New Roman" w:hAnsi="Times New Roman"/>
          <w:b/>
          <w:bCs/>
        </w:rPr>
      </w:r>
    </w:p>
    <w:p>
      <w:pPr>
        <w:pStyle w:val="Normal"/>
        <w:tabs>
          <w:tab w:val="left" w:pos="0" w:leader="none"/>
        </w:tabs>
        <w:spacing w:lineRule="auto" w:line="360"/>
        <w:jc w:val="center"/>
        <w:rPr>
          <w:rFonts w:ascii="Times New Roman" w:hAnsi="Times New Roman" w:cs="Times New Roman"/>
          <w:b/>
          <w:b/>
        </w:rPr>
      </w:pPr>
      <w:r>
        <w:rPr>
          <w:rFonts w:cs="Times New Roman" w:ascii="Times New Roman" w:hAnsi="Times New Roman"/>
          <w:b/>
        </w:rPr>
        <w:t>AVVERTENZE GENERALI</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Si informano i lavoratori (_________) degli obblighi e dei diritti previsti dalla legge del 22 maggio 2017 n. 81 e dal decreto legislativo del 9 aprile 2008 n. 81.</w:t>
      </w:r>
    </w:p>
    <w:p>
      <w:pPr>
        <w:pStyle w:val="Normal"/>
        <w:tabs>
          <w:tab w:val="left" w:pos="0" w:leader="none"/>
        </w:tabs>
        <w:spacing w:lineRule="auto" w:line="360"/>
        <w:jc w:val="both"/>
        <w:rPr>
          <w:rFonts w:ascii="Times New Roman" w:hAnsi="Times New Roman" w:cs="Times New Roman"/>
          <w:b/>
          <w:b/>
          <w:bCs/>
        </w:rPr>
      </w:pPr>
      <w:r>
        <w:rPr>
          <w:rFonts w:cs="Times New Roman" w:ascii="Times New Roman" w:hAnsi="Times New Roman"/>
          <w:b/>
          <w:bCs/>
        </w:rPr>
        <w:t xml:space="preserve">Sicurezza sul lavoro (art. 22 L. 81/2017)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1. 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2. Il lavoratore è tenuto a cooperare all'attuazione delle misure di prevenzione predisposte dal datore di lavoro per fronteggiare i rischi connessi all'esecuzione della prestazione all'esterno dei locali aziendali.</w:t>
      </w:r>
    </w:p>
    <w:p>
      <w:pPr>
        <w:pStyle w:val="Normal"/>
        <w:tabs>
          <w:tab w:val="left" w:pos="0" w:leader="none"/>
        </w:tabs>
        <w:spacing w:lineRule="auto" w:line="360"/>
        <w:jc w:val="both"/>
        <w:rPr>
          <w:rFonts w:ascii="Times New Roman" w:hAnsi="Times New Roman" w:cs="Times New Roman"/>
          <w:b/>
          <w:b/>
        </w:rPr>
      </w:pPr>
      <w:r>
        <w:rPr>
          <w:rFonts w:cs="Times New Roman" w:ascii="Times New Roman" w:hAnsi="Times New Roman"/>
          <w:b/>
        </w:rPr>
        <w:t>Obblighi dei lavoratori (art. 20 D. Lgs. 81/2008)</w:t>
      </w:r>
      <w:r>
        <w:rPr>
          <w:rFonts w:cs="Times New Roman" w:ascii="Times New Roman" w:hAnsi="Times New Roman"/>
        </w:rPr>
        <w:t xml:space="preserve">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2. I lavoratori devono in particolare: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a) contribuire, insieme al datore di lavoro, ai dirigenti e ai preposti, all'adempimento degli obblighi previsti a tutela della salute e sicurezza sui luoghi di lavoro;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b) osservare le disposizioni e le istruzioni impartite dal datore di lavoro, dai dirigenti e dai preposti, ai fini della protezione collettiva ed individuale;</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c) utilizzare correttamente le attrezzature di lavoro, le sostanze e i preparati pericolosi, i mezzi di trasporto, nonché i dispositivi di sicurezza;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d) utilizzare in modo appropriato i dispositivi di protezione messi a loro disposizione;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e) 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f) non rimuovere o modificare senza autorizzazione i dispositivi di sicurezza o di segnalazione o di controllo;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g) non compiere di propria iniziativa operazioni o manovre che non sono di loro competenza ovvero che possono compromettere la sicurezza propria o di altri lavoratori;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h) partecipare ai programmi di formazione e di addestramento organizzati dal datore di lavoro;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i) sottoporsi ai controlli sanitari previsti dal D. Lgs. 81/2008 o comunque disposti dal medico competente.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pPr>
        <w:pStyle w:val="Normal"/>
        <w:tabs>
          <w:tab w:val="left" w:pos="0" w:leader="none"/>
        </w:tabs>
        <w:spacing w:lineRule="auto" w:line="360"/>
        <w:jc w:val="both"/>
        <w:rPr>
          <w:rFonts w:ascii="Times New Roman" w:hAnsi="Times New Roman" w:cs="Times New Roman"/>
        </w:rPr>
      </w:pPr>
      <w:r>
        <w:rPr>
          <w:rFonts w:cs="Times New Roman" w:ascii="Times New Roman" w:hAnsi="Times New Roman"/>
        </w:rPr>
        <w:t xml:space="preserve">Pertanto, di seguito, si procede alla analitica informazione, con specifico riferimento alle modalità di lavoro per lo </w:t>
      </w:r>
      <w:r>
        <w:rPr>
          <w:rFonts w:cs="Times New Roman" w:ascii="Times New Roman" w:hAnsi="Times New Roman"/>
          <w:i/>
        </w:rPr>
        <w:t>smart worker</w:t>
      </w:r>
      <w:r>
        <w:rPr>
          <w:rFonts w:cs="Times New Roman" w:ascii="Times New Roman" w:hAnsi="Times New Roman"/>
        </w:rPr>
        <w:t>.</w:t>
      </w:r>
    </w:p>
    <w:p>
      <w:pPr>
        <w:pStyle w:val="Normal"/>
        <w:tabs>
          <w:tab w:val="left" w:pos="0" w:leader="none"/>
        </w:tabs>
        <w:spacing w:lineRule="auto" w:line="360"/>
        <w:jc w:val="both"/>
        <w:rPr>
          <w:rFonts w:ascii="Times New Roman" w:hAnsi="Times New Roman" w:cs="Times New Roman"/>
          <w:b/>
          <w:b/>
        </w:rPr>
      </w:pPr>
      <w:r>
        <w:rPr>
          <w:rFonts w:cs="Times New Roman" w:ascii="Times New Roman" w:hAnsi="Times New Roman"/>
          <w:b/>
        </w:rPr>
      </w:r>
    </w:p>
    <w:p>
      <w:pPr>
        <w:pStyle w:val="Normal"/>
        <w:tabs>
          <w:tab w:val="left" w:pos="0" w:leader="none"/>
        </w:tabs>
        <w:spacing w:lineRule="auto" w:line="360" w:before="0" w:after="240"/>
        <w:jc w:val="center"/>
        <w:rPr>
          <w:rFonts w:ascii="Times New Roman" w:hAnsi="Times New Roman" w:cs="Times New Roman"/>
        </w:rPr>
      </w:pPr>
      <w:r>
        <w:rPr>
          <w:rFonts w:cs="Times New Roman" w:ascii="Times New Roman" w:hAnsi="Times New Roman"/>
        </w:rPr>
        <w:t>*** *** ***</w:t>
      </w:r>
    </w:p>
    <w:p>
      <w:pPr>
        <w:pStyle w:val="Normal"/>
        <w:rPr>
          <w:rFonts w:ascii="Times New Roman" w:hAnsi="Times New Roman" w:cs="Times New Roman"/>
          <w:b/>
          <w:b/>
          <w:bCs/>
        </w:rPr>
      </w:pPr>
      <w:r>
        <w:rPr>
          <w:rFonts w:cs="Times New Roman" w:ascii="Times New Roman" w:hAnsi="Times New Roman"/>
          <w:b/>
          <w:bCs/>
        </w:rPr>
      </w:r>
    </w:p>
    <w:p>
      <w:pPr>
        <w:pStyle w:val="Normal"/>
        <w:tabs>
          <w:tab w:val="left" w:pos="0" w:leader="none"/>
        </w:tabs>
        <w:spacing w:lineRule="auto" w:line="360"/>
        <w:jc w:val="both"/>
        <w:rPr>
          <w:rFonts w:ascii="Times New Roman" w:hAnsi="Times New Roman" w:cs="Times New Roman"/>
          <w:b/>
          <w:b/>
          <w:bCs/>
          <w:i/>
          <w:i/>
        </w:rPr>
      </w:pPr>
      <w:r>
        <w:rPr>
          <w:rFonts w:cs="Times New Roman" w:ascii="Times New Roman" w:hAnsi="Times New Roman"/>
          <w:b/>
          <w:bCs/>
        </w:rPr>
        <w:t xml:space="preserve">COMPORTAMENTI DI PREVENZIONE GENERALE RICHIESTI ALLO </w:t>
      </w:r>
      <w:r>
        <w:rPr>
          <w:rFonts w:cs="Times New Roman" w:ascii="Times New Roman" w:hAnsi="Times New Roman"/>
          <w:b/>
          <w:bCs/>
          <w:i/>
        </w:rPr>
        <w:t>SMART WORKER</w:t>
      </w:r>
    </w:p>
    <w:p>
      <w:pPr>
        <w:pStyle w:val="ListParagraph"/>
        <w:numPr>
          <w:ilvl w:val="0"/>
          <w:numId w:val="1"/>
        </w:numPr>
        <w:tabs>
          <w:tab w:val="left" w:pos="0" w:leader="none"/>
        </w:tabs>
        <w:spacing w:lineRule="auto" w:line="360"/>
        <w:jc w:val="both"/>
        <w:rPr>
          <w:rFonts w:ascii="Times New Roman" w:hAnsi="Times New Roman" w:cs="Times New Roman"/>
          <w:u w:val="single"/>
        </w:rPr>
      </w:pPr>
      <w:r>
        <w:rPr>
          <w:rFonts w:cs="Times New Roman" w:ascii="Times New Roman" w:hAnsi="Times New Roman"/>
        </w:rPr>
        <w:t xml:space="preserve">Cooperare con diligenza all’attuazione delle misure di prevenzione e protezione predisposte dal datore di lavoro (DL) per fronteggiare i rischi connessi all’esecuzione della prestazione in ambienti </w:t>
      </w:r>
      <w:r>
        <w:rPr>
          <w:rFonts w:cs="Times New Roman" w:ascii="Times New Roman" w:hAnsi="Times New Roman"/>
          <w:i/>
        </w:rPr>
        <w:t xml:space="preserve">indoor </w:t>
      </w:r>
      <w:r>
        <w:rPr>
          <w:rFonts w:cs="Times New Roman" w:ascii="Times New Roman" w:hAnsi="Times New Roman"/>
        </w:rPr>
        <w:t xml:space="preserve">e </w:t>
      </w:r>
      <w:r>
        <w:rPr>
          <w:rFonts w:cs="Times New Roman" w:ascii="Times New Roman" w:hAnsi="Times New Roman"/>
          <w:i/>
        </w:rPr>
        <w:t xml:space="preserve">outdoor </w:t>
      </w:r>
      <w:r>
        <w:rPr>
          <w:rFonts w:cs="Times New Roman" w:ascii="Times New Roman" w:hAnsi="Times New Roman"/>
        </w:rPr>
        <w:t xml:space="preserve">diversi da quelli di lavoro abituali. </w:t>
      </w:r>
    </w:p>
    <w:p>
      <w:pPr>
        <w:pStyle w:val="ListParagraph"/>
        <w:numPr>
          <w:ilvl w:val="0"/>
          <w:numId w:val="1"/>
        </w:numPr>
        <w:tabs>
          <w:tab w:val="left" w:pos="0" w:leader="none"/>
        </w:tabs>
        <w:spacing w:lineRule="auto" w:line="360"/>
        <w:jc w:val="both"/>
        <w:rPr>
          <w:rFonts w:ascii="Times New Roman" w:hAnsi="Times New Roman" w:cs="Times New Roman"/>
          <w:u w:val="single"/>
        </w:rPr>
      </w:pPr>
      <w:r>
        <w:rPr>
          <w:rFonts w:cs="Times New Roman" w:ascii="Times New Roman" w:hAnsi="Times New Roman"/>
        </w:rPr>
        <w:t>Non adottare condotte che possano generare rischi per la propria salute e sicurezza o per quella di terzi.</w:t>
      </w:r>
    </w:p>
    <w:p>
      <w:pPr>
        <w:pStyle w:val="ListParagraph"/>
        <w:numPr>
          <w:ilvl w:val="0"/>
          <w:numId w:val="1"/>
        </w:numPr>
        <w:tabs>
          <w:tab w:val="left" w:pos="0" w:leader="none"/>
        </w:tabs>
        <w:spacing w:lineRule="auto" w:line="360"/>
        <w:jc w:val="both"/>
        <w:rPr>
          <w:rFonts w:ascii="Times New Roman" w:hAnsi="Times New Roman" w:cs="Times New Roman"/>
          <w:u w:val="single"/>
        </w:rPr>
      </w:pPr>
      <w:r>
        <w:rPr>
          <w:rFonts w:cs="Times New Roman" w:ascii="Times New Roman" w:hAnsi="Times New Roman"/>
        </w:rPr>
        <w:t xml:space="preserve">Individuare, secondo le esigenze connesse alla prestazione stessa o dalla necessità del lavoratore di conciliare le esigenze di vita con quelle lavorative e adottando principi di ragionevolezza, i luoghi di lavoro per l’esecuzione della prestazione lavorativa in </w:t>
      </w:r>
      <w:r>
        <w:rPr>
          <w:rFonts w:cs="Times New Roman" w:ascii="Times New Roman" w:hAnsi="Times New Roman"/>
          <w:i/>
        </w:rPr>
        <w:t>smart working</w:t>
      </w:r>
      <w:r>
        <w:rPr>
          <w:rFonts w:cs="Times New Roman" w:ascii="Times New Roman" w:hAnsi="Times New Roman"/>
        </w:rPr>
        <w:t xml:space="preserve"> rispettando le indicazioni previste dalla presente informativa.</w:t>
      </w:r>
    </w:p>
    <w:p>
      <w:pPr>
        <w:pStyle w:val="ListParagraph"/>
        <w:numPr>
          <w:ilvl w:val="0"/>
          <w:numId w:val="1"/>
        </w:numPr>
        <w:tabs>
          <w:tab w:val="left" w:pos="0" w:leader="none"/>
        </w:tabs>
        <w:spacing w:lineRule="auto" w:line="360"/>
        <w:jc w:val="both"/>
        <w:rPr>
          <w:rFonts w:ascii="Times New Roman" w:hAnsi="Times New Roman" w:cs="Times New Roman"/>
          <w:u w:val="single"/>
        </w:rPr>
      </w:pPr>
      <w:r>
        <w:rPr>
          <w:rFonts w:cs="Times New Roman" w:ascii="Times New Roman" w:hAnsi="Times New Roman"/>
        </w:rPr>
        <w:t>In ogni caso, evitare luoghi, ambienti, situazioni e circostanze da cui possa derivare un pericolo per la propria salute e sicurezza o per quella dei terzi.</w:t>
      </w:r>
    </w:p>
    <w:p>
      <w:pPr>
        <w:pStyle w:val="Normal"/>
        <w:tabs>
          <w:tab w:val="left" w:pos="0" w:leader="none"/>
        </w:tabs>
        <w:spacing w:lineRule="auto" w:line="360" w:before="0" w:after="240"/>
        <w:jc w:val="both"/>
        <w:rPr>
          <w:rFonts w:ascii="Times New Roman" w:hAnsi="Times New Roman" w:cs="Times New Roman"/>
        </w:rPr>
      </w:pPr>
      <w:r>
        <w:rPr>
          <w:rFonts w:cs="Times New Roman" w:ascii="Times New Roman" w:hAnsi="Times New Roman"/>
        </w:rPr>
        <w:t>Di seguito, le indicazioni che il lavoratore è tenuto ad osservare per prevenire i rischi per la salute e sicurezza legati allo svolgimento della prestazione in modalità di lavoro agile.</w:t>
      </w:r>
    </w:p>
    <w:p>
      <w:pPr>
        <w:pStyle w:val="Normal"/>
        <w:tabs>
          <w:tab w:val="left" w:pos="0" w:leader="none"/>
        </w:tabs>
        <w:spacing w:lineRule="auto" w:line="360" w:before="0" w:after="240"/>
        <w:jc w:val="center"/>
        <w:rPr>
          <w:rFonts w:ascii="Times New Roman" w:hAnsi="Times New Roman" w:cs="Times New Roman"/>
        </w:rPr>
      </w:pPr>
      <w:r>
        <w:rPr>
          <w:rFonts w:cs="Times New Roman" w:ascii="Times New Roman" w:hAnsi="Times New Roman"/>
        </w:rPr>
        <w:t>*** *** ***</w:t>
      </w:r>
    </w:p>
    <w:p>
      <w:pPr>
        <w:pStyle w:val="Normal"/>
        <w:tabs>
          <w:tab w:val="left" w:pos="0" w:leader="none"/>
        </w:tabs>
        <w:spacing w:lineRule="auto" w:line="360"/>
        <w:jc w:val="both"/>
        <w:rPr>
          <w:rFonts w:ascii="Times New Roman" w:hAnsi="Times New Roman" w:cs="Times New Roman"/>
          <w:b/>
          <w:b/>
          <w:bCs/>
          <w:i/>
          <w:i/>
          <w:u w:val="single"/>
        </w:rPr>
      </w:pPr>
      <w:r>
        <w:rPr>
          <w:rFonts w:cs="Times New Roman" w:ascii="Times New Roman" w:hAnsi="Times New Roman"/>
          <w:b/>
          <w:bCs/>
          <w:i/>
          <w:u w:val="single"/>
        </w:rPr>
        <w:t>CAPITOLO 1</w:t>
      </w:r>
    </w:p>
    <w:p>
      <w:pPr>
        <w:pStyle w:val="Normal"/>
        <w:tabs>
          <w:tab w:val="left" w:pos="0" w:leader="none"/>
        </w:tabs>
        <w:spacing w:lineRule="auto" w:line="360"/>
        <w:jc w:val="both"/>
        <w:rPr>
          <w:rFonts w:ascii="Times New Roman" w:hAnsi="Times New Roman" w:cs="Times New Roman"/>
          <w:b/>
          <w:b/>
          <w:bCs/>
          <w:i/>
          <w:i/>
        </w:rPr>
      </w:pPr>
      <w:r>
        <w:rPr>
          <w:rFonts w:cs="Times New Roman" w:ascii="Times New Roman" w:hAnsi="Times New Roman"/>
          <w:b/>
          <w:bCs/>
        </w:rPr>
        <w:t xml:space="preserve">INDICAZIONI RELATIVE ALLO SVOLGIMENTO DI ATTIVITA’ LAVORATIVA IN AMBIENTI </w:t>
      </w:r>
      <w:r>
        <w:rPr>
          <w:rFonts w:cs="Times New Roman" w:ascii="Times New Roman" w:hAnsi="Times New Roman"/>
          <w:b/>
          <w:bCs/>
          <w:i/>
        </w:rPr>
        <w:t>OUTDOOR</w:t>
      </w:r>
    </w:p>
    <w:p>
      <w:pPr>
        <w:pStyle w:val="Normal"/>
        <w:tabs>
          <w:tab w:val="left" w:pos="0" w:leader="none"/>
        </w:tabs>
        <w:spacing w:lineRule="auto" w:line="360"/>
        <w:jc w:val="both"/>
        <w:rPr>
          <w:rFonts w:ascii="Times New Roman" w:hAnsi="Times New Roman" w:cs="Times New Roman"/>
          <w:bCs/>
        </w:rPr>
      </w:pPr>
      <w:r>
        <w:rPr>
          <w:rFonts w:cs="Times New Roman" w:ascii="Times New Roman" w:hAnsi="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pPr>
        <w:pStyle w:val="Normal"/>
        <w:tabs>
          <w:tab w:val="left" w:pos="0" w:leader="none"/>
        </w:tabs>
        <w:spacing w:lineRule="auto" w:line="360"/>
        <w:jc w:val="both"/>
        <w:rPr>
          <w:rFonts w:ascii="Times New Roman" w:hAnsi="Times New Roman" w:cs="Times New Roman"/>
          <w:bCs/>
        </w:rPr>
      </w:pPr>
      <w:r>
        <w:rPr>
          <w:rFonts w:cs="Times New Roman" w:ascii="Times New Roman" w:hAnsi="Times New Roman"/>
          <w:bCs/>
        </w:rPr>
        <w:t xml:space="preserve">È opportuno non lavorare con dispositivi elettronici come </w:t>
      </w:r>
      <w:r>
        <w:rPr>
          <w:rFonts w:cs="Times New Roman" w:ascii="Times New Roman" w:hAnsi="Times New Roman"/>
          <w:bCs/>
          <w:i/>
        </w:rPr>
        <w:t>tablet</w:t>
      </w:r>
      <w:r>
        <w:rPr>
          <w:rFonts w:cs="Times New Roman" w:ascii="Times New Roman" w:hAnsi="Times New Roman"/>
          <w:bCs/>
        </w:rPr>
        <w:t xml:space="preserve"> e </w:t>
      </w:r>
      <w:r>
        <w:rPr>
          <w:rFonts w:cs="Times New Roman" w:ascii="Times New Roman" w:hAnsi="Times New Roman"/>
          <w:bCs/>
          <w:i/>
        </w:rPr>
        <w:t>smartphone</w:t>
      </w:r>
      <w:r>
        <w:rPr>
          <w:rFonts w:cs="Times New Roman" w:ascii="Times New Roman" w:hAnsi="Times New Roman"/>
          <w:bCs/>
        </w:rPr>
        <w:t xml:space="preserve"> o similari all’aperto, soprattutto se si nota una diminuzione di visibilità dei caratteri sullo schermo rispetto all’uso in locali al chiuso dovuta alla maggiore luminosità ambientale. </w:t>
      </w:r>
    </w:p>
    <w:p>
      <w:pPr>
        <w:pStyle w:val="Normal"/>
        <w:tabs>
          <w:tab w:val="left" w:pos="0" w:leader="none"/>
        </w:tabs>
        <w:spacing w:lineRule="auto" w:line="360"/>
        <w:jc w:val="both"/>
        <w:rPr>
          <w:rFonts w:ascii="Times New Roman" w:hAnsi="Times New Roman" w:cs="Times New Roman"/>
          <w:bCs/>
        </w:rPr>
      </w:pPr>
      <w:r>
        <w:rPr>
          <w:rFonts w:cs="Times New Roman" w:ascii="Times New Roman" w:hAnsi="Times New Roman"/>
          <w:bCs/>
        </w:rPr>
        <w:t>All’aperto inoltre aumenta il rischio di riflessi sullo schermo o di abbagliamento.</w:t>
      </w:r>
    </w:p>
    <w:p>
      <w:pPr>
        <w:pStyle w:val="Normal"/>
        <w:spacing w:lineRule="auto" w:line="360"/>
        <w:jc w:val="both"/>
        <w:rPr>
          <w:rFonts w:ascii="Times New Roman" w:hAnsi="Times New Roman" w:cs="Times New Roman"/>
        </w:rPr>
      </w:pPr>
      <w:r>
        <w:rPr>
          <w:rFonts w:cs="Times New Roman" w:ascii="Times New Roman" w:hAnsi="Times New Roman"/>
        </w:rPr>
        <w:t>Pertanto le attività svolgibili all’aperto sono essenzialmente quelle di lettura di documenti cartacei o comunicazioni telefoniche o tramite servizi VOIP (ad es. Skype).</w:t>
      </w:r>
    </w:p>
    <w:p>
      <w:pPr>
        <w:pStyle w:val="Normal"/>
        <w:spacing w:lineRule="auto" w:line="360"/>
        <w:jc w:val="both"/>
        <w:rPr>
          <w:rFonts w:ascii="Times New Roman" w:hAnsi="Times New Roman" w:cs="Times New Roman"/>
        </w:rPr>
      </w:pPr>
      <w:r>
        <w:rPr>
          <w:rFonts w:cs="Times New Roman" w:ascii="Times New Roman" w:hAnsi="Times New Roman"/>
        </w:rPr>
        <w:t>Fermo restando che va seguito il criterio di ragionevolezza nella scelta del luogo in cui svolgere la prestazione lavorativa, si raccomanda di:</w:t>
      </w:r>
    </w:p>
    <w:p>
      <w:pPr>
        <w:pStyle w:val="Normal"/>
        <w:spacing w:lineRule="auto" w:line="360"/>
        <w:jc w:val="both"/>
        <w:rPr>
          <w:rFonts w:ascii="Times New Roman" w:hAnsi="Times New Roman" w:cs="Times New Roman"/>
        </w:rPr>
      </w:pPr>
      <w:r>
        <w:rPr>
          <w:rFonts w:cs="Times New Roman" w:ascii="Times New Roman" w:hAnsi="Times New Roman"/>
        </w:rPr>
        <w:t>- privilegiare luoghi ombreggiati per ridurre l’esposizione a radiazione solare ultravioletta (UV);</w:t>
      </w:r>
    </w:p>
    <w:p>
      <w:pPr>
        <w:pStyle w:val="Normal"/>
        <w:spacing w:lineRule="auto" w:line="360"/>
        <w:jc w:val="both"/>
        <w:rPr>
          <w:rFonts w:ascii="Times New Roman" w:hAnsi="Times New Roman" w:cs="Times New Roman"/>
        </w:rPr>
      </w:pPr>
      <w:r>
        <w:rPr>
          <w:rFonts w:cs="Times New Roman" w:ascii="Times New Roman" w:hAnsi="Times New Roman"/>
        </w:rPr>
        <w:t xml:space="preserve">- evitare di esporsi a condizioni meteoclimatiche sfavorevoli quali caldo o freddo intenso; </w:t>
      </w:r>
    </w:p>
    <w:p>
      <w:pPr>
        <w:pStyle w:val="Normal"/>
        <w:spacing w:lineRule="auto" w:line="360"/>
        <w:jc w:val="both"/>
        <w:rPr>
          <w:rFonts w:ascii="Times New Roman" w:hAnsi="Times New Roman" w:cs="Times New Roman"/>
        </w:rPr>
      </w:pPr>
      <w:r>
        <w:rPr>
          <w:rFonts w:cs="Times New Roman" w:ascii="Times New Roman" w:hAnsi="Times New Roman"/>
        </w:rPr>
        <w:t>- non frequentare aree con presenza di animali incustoditi o aree che non siano adeguatamente manutenute quali ad esempio aree verdi incolte, con degrado ambientale e/o con presenza di rifiuti;</w:t>
      </w:r>
    </w:p>
    <w:p>
      <w:pPr>
        <w:pStyle w:val="Normal"/>
        <w:spacing w:lineRule="auto" w:line="360"/>
        <w:rPr>
          <w:rFonts w:ascii="Times New Roman" w:hAnsi="Times New Roman" w:cs="Times New Roman"/>
        </w:rPr>
      </w:pPr>
      <w:r>
        <w:rPr>
          <w:rFonts w:cs="Times New Roman" w:ascii="Times New Roman" w:hAnsi="Times New Roman"/>
        </w:rPr>
        <w:t>- non svolgere l’attività in un luogo isolato in cui sia difficoltoso richiedere e ricevere soccorso;</w:t>
      </w:r>
    </w:p>
    <w:p>
      <w:pPr>
        <w:pStyle w:val="Normal"/>
        <w:spacing w:lineRule="auto" w:line="360"/>
        <w:jc w:val="both"/>
        <w:rPr>
          <w:rFonts w:ascii="Times New Roman" w:hAnsi="Times New Roman" w:cs="Times New Roman"/>
        </w:rPr>
      </w:pPr>
      <w:r>
        <w:rPr>
          <w:rFonts w:cs="Times New Roman" w:ascii="Times New Roman" w:hAnsi="Times New Roman"/>
        </w:rPr>
        <w:t>- non svolgere l’attività in aree con presenza di sostanze combustibili e infiammabili (vedere capitolo 5);</w:t>
      </w:r>
    </w:p>
    <w:p>
      <w:pPr>
        <w:pStyle w:val="Normal"/>
        <w:spacing w:lineRule="auto" w:line="360"/>
        <w:jc w:val="both"/>
        <w:rPr>
          <w:rFonts w:ascii="Times New Roman" w:hAnsi="Times New Roman" w:cs="Times New Roman"/>
        </w:rPr>
      </w:pPr>
      <w:r>
        <w:rPr>
          <w:rFonts w:cs="Times New Roman" w:ascii="Times New Roman" w:hAnsi="Times New Roman"/>
        </w:rPr>
        <w:t>- non svolgere l’attività in aree in cui non ci sia la possibilità di approvvigionarsi di acqua potabile;</w:t>
      </w:r>
    </w:p>
    <w:p>
      <w:pPr>
        <w:pStyle w:val="Normal"/>
        <w:spacing w:lineRule="auto" w:line="360"/>
        <w:jc w:val="both"/>
        <w:rPr>
          <w:rFonts w:ascii="Times New Roman" w:hAnsi="Times New Roman" w:cs="Times New Roman"/>
        </w:rPr>
      </w:pPr>
      <w:r>
        <w:rPr>
          <w:rFonts w:cs="Times New Roman" w:ascii="Times New Roman" w:hAnsi="Times New Roman"/>
        </w:rPr>
        <w:t xml:space="preserve">- mettere in atto tutte le precauzioni che consuetamente si adottano svolgendo attività </w:t>
      </w:r>
      <w:r>
        <w:rPr>
          <w:rFonts w:cs="Times New Roman" w:ascii="Times New Roman" w:hAnsi="Times New Roman"/>
          <w:i/>
        </w:rPr>
        <w:t>outdoor</w:t>
      </w:r>
      <w:r>
        <w:rPr>
          <w:rFonts w:cs="Times New Roman" w:ascii="Times New Roman" w:hAnsi="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w:t>
      </w:r>
    </w:p>
    <w:p>
      <w:pPr>
        <w:pStyle w:val="Normal"/>
        <w:spacing w:lineRule="auto" w:line="360" w:before="240" w:after="240"/>
        <w:jc w:val="center"/>
        <w:rPr>
          <w:rFonts w:ascii="Times New Roman" w:hAnsi="Times New Roman" w:cs="Times New Roman"/>
        </w:rPr>
      </w:pPr>
      <w:r>
        <w:rPr>
          <w:rFonts w:cs="Times New Roman" w:ascii="Times New Roman" w:hAnsi="Times New Roman"/>
        </w:rPr>
        <w:t>*** *** ***</w:t>
      </w:r>
    </w:p>
    <w:p>
      <w:pPr>
        <w:pStyle w:val="Normal"/>
        <w:spacing w:before="0" w:after="240"/>
        <w:jc w:val="both"/>
        <w:rPr>
          <w:rFonts w:ascii="Times New Roman" w:hAnsi="Times New Roman" w:cs="Times New Roman"/>
          <w:b/>
          <w:b/>
          <w:i/>
          <w:i/>
          <w:u w:val="single"/>
        </w:rPr>
      </w:pPr>
      <w:r>
        <w:rPr>
          <w:rFonts w:cs="Times New Roman" w:ascii="Times New Roman" w:hAnsi="Times New Roman"/>
          <w:b/>
          <w:i/>
          <w:u w:val="single"/>
        </w:rPr>
        <w:t>CAPITOLO 2</w:t>
      </w:r>
    </w:p>
    <w:p>
      <w:pPr>
        <w:pStyle w:val="Normal"/>
        <w:spacing w:lineRule="auto" w:line="360"/>
        <w:jc w:val="both"/>
        <w:rPr>
          <w:rFonts w:ascii="Times New Roman" w:hAnsi="Times New Roman" w:cs="Times New Roman"/>
        </w:rPr>
      </w:pPr>
      <w:r>
        <w:rPr>
          <w:rFonts w:cs="Times New Roman" w:ascii="Times New Roman" w:hAnsi="Times New Roman"/>
          <w:b/>
        </w:rPr>
        <w:t xml:space="preserve">INDICAZIONI RELATIVE AD AMBIENTI </w:t>
      </w:r>
      <w:r>
        <w:rPr>
          <w:rFonts w:cs="Times New Roman" w:ascii="Times New Roman" w:hAnsi="Times New Roman"/>
          <w:b/>
          <w:i/>
        </w:rPr>
        <w:t>INDOOR</w:t>
      </w:r>
      <w:r>
        <w:rPr>
          <w:rFonts w:cs="Times New Roman" w:ascii="Times New Roman" w:hAnsi="Times New Roman"/>
          <w:b/>
        </w:rPr>
        <w:t xml:space="preserve"> PRIVATI</w:t>
      </w:r>
    </w:p>
    <w:p>
      <w:pPr>
        <w:pStyle w:val="Normal"/>
        <w:spacing w:lineRule="auto" w:line="360"/>
        <w:jc w:val="both"/>
        <w:rPr>
          <w:rFonts w:ascii="Times New Roman" w:hAnsi="Times New Roman" w:cs="Times New Roman"/>
        </w:rPr>
      </w:pPr>
      <w:r>
        <w:rPr>
          <w:rFonts w:cs="Times New Roman" w:ascii="Times New Roman" w:hAnsi="Times New Roman"/>
        </w:rPr>
        <w:t xml:space="preserve">Di seguito vengono riportate le principali indicazioni relative ai requisiti igienico-sanitari previsti per i locali privati in cui possono operare i lavoratori destinati a svolgere il lavoro agile. </w:t>
      </w:r>
    </w:p>
    <w:p>
      <w:pPr>
        <w:pStyle w:val="Normal"/>
        <w:spacing w:lineRule="auto" w:line="360"/>
        <w:jc w:val="both"/>
        <w:rPr>
          <w:rFonts w:ascii="Times New Roman" w:hAnsi="Times New Roman" w:cs="Times New Roman"/>
        </w:rPr>
      </w:pPr>
      <w:r>
        <w:rPr>
          <w:rFonts w:cs="Times New Roman" w:ascii="Times New Roman" w:hAnsi="Times New Roman"/>
          <w:b/>
          <w:u w:val="single"/>
        </w:rPr>
        <w:t>Raccomandazioni generali per i locali</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le attività lavorative non possono essere svolte in locali tecnici o locali non abitabili (ad es. soffitte, seminterrati, rustici, box);</w:t>
      </w:r>
    </w:p>
    <w:p>
      <w:pPr>
        <w:pStyle w:val="Normal"/>
        <w:spacing w:lineRule="auto" w:line="360"/>
        <w:jc w:val="both"/>
        <w:rPr>
          <w:rFonts w:ascii="Times New Roman" w:hAnsi="Times New Roman" w:cs="Times New Roman"/>
        </w:rPr>
      </w:pPr>
      <w:r>
        <w:rPr>
          <w:rFonts w:cs="Times New Roman" w:ascii="Times New Roman" w:hAnsi="Times New Roman"/>
        </w:rPr>
        <w:t>- adeguata disponibilità di servizi igienici e acqua potabile e presenza di impianti a norma (elettrico, termoidraulico, ecc.) adeguatamente manutenuti;</w:t>
      </w:r>
    </w:p>
    <w:p>
      <w:pPr>
        <w:pStyle w:val="Normal"/>
        <w:spacing w:lineRule="auto" w:line="360"/>
        <w:jc w:val="both"/>
        <w:rPr>
          <w:rFonts w:ascii="Times New Roman" w:hAnsi="Times New Roman" w:cs="Times New Roman"/>
        </w:rPr>
      </w:pPr>
      <w:r>
        <w:rPr>
          <w:rFonts w:cs="Times New Roman" w:ascii="Times New Roman" w:hAnsi="Times New Roman"/>
        </w:rPr>
        <w:t>- le superfici interne delle pareti non devono presentare tracce di condensazione permanente (muffe);</w:t>
      </w:r>
    </w:p>
    <w:p>
      <w:pPr>
        <w:pStyle w:val="Normal"/>
        <w:spacing w:lineRule="auto" w:line="360"/>
        <w:jc w:val="both"/>
        <w:rPr>
          <w:rFonts w:ascii="Times New Roman" w:hAnsi="Times New Roman" w:cs="Times New Roman"/>
        </w:rPr>
      </w:pPr>
      <w:r>
        <w:rPr>
          <w:rFonts w:cs="Times New Roman" w:ascii="Times New Roman" w:hAnsi="Times New Roman"/>
        </w:rPr>
        <w:t>- i locali, eccettuati quelli destinati a servizi igienici, disimpegni, corridoi, vani-scala e ripostigli debbono fruire di illuminazione naturale diretta, adeguata alla destinazione d'uso e, a tale scopo, devono avere una superficie finestrata idonea;</w:t>
      </w:r>
    </w:p>
    <w:p>
      <w:pPr>
        <w:pStyle w:val="Normal"/>
        <w:spacing w:lineRule="auto" w:line="360"/>
        <w:jc w:val="both"/>
        <w:rPr>
          <w:rFonts w:ascii="Times New Roman" w:hAnsi="Times New Roman" w:cs="Times New Roman"/>
        </w:rPr>
      </w:pPr>
      <w:r>
        <w:rPr>
          <w:rFonts w:cs="Times New Roman" w:ascii="Times New Roman" w:hAnsi="Times New Roman"/>
        </w:rPr>
        <w:t>- i locali devono essere muniti di impianti di illuminazione artificiale, generale e localizzata, atti a garantire un adeguato comfort visivo agli occupanti.</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Indicazioni per l’illuminazione naturale ed artificiale:</w:t>
      </w:r>
    </w:p>
    <w:p>
      <w:pPr>
        <w:pStyle w:val="Normal"/>
        <w:spacing w:lineRule="auto" w:line="360"/>
        <w:jc w:val="both"/>
        <w:rPr>
          <w:rFonts w:ascii="Times New Roman" w:hAnsi="Times New Roman" w:cs="Times New Roman"/>
        </w:rPr>
      </w:pPr>
      <w:r>
        <w:rPr>
          <w:rFonts w:cs="Times New Roman" w:ascii="Times New Roman" w:hAnsi="Times New Roman"/>
        </w:rPr>
        <w:t>- si raccomanda, soprattutto nei mesi estivi, di schermare le finestre (ad es. con tendaggi, appropriato utilizzo delle tapparelle, ecc.) allo scopo di evitare l’abbagliamento e limitare l’esposizione diretta alle radiazioni solari;</w:t>
      </w:r>
    </w:p>
    <w:p>
      <w:pPr>
        <w:pStyle w:val="Normal"/>
        <w:spacing w:lineRule="auto" w:line="360"/>
        <w:jc w:val="both"/>
        <w:rPr>
          <w:rFonts w:ascii="Times New Roman" w:hAnsi="Times New Roman" w:cs="Times New Roman"/>
        </w:rPr>
      </w:pPr>
      <w:r>
        <w:rPr>
          <w:rFonts w:cs="Times New Roman" w:ascii="Times New Roman" w:hAnsi="Times New Roman"/>
        </w:rPr>
        <w:t>- l’illuminazione generale e specifica (lampade da tavolo) deve essere tale da garantire un illuminamento sufficiente e un contrasto appropriato tra lo schermo e l’ambiente circostante.</w:t>
      </w:r>
    </w:p>
    <w:p>
      <w:pPr>
        <w:pStyle w:val="Normal"/>
        <w:spacing w:lineRule="auto" w:line="360"/>
        <w:jc w:val="both"/>
        <w:rPr>
          <w:rFonts w:ascii="Times New Roman" w:hAnsi="Times New Roman" w:cs="Times New Roman"/>
        </w:rPr>
      </w:pPr>
      <w:r>
        <w:rPr>
          <w:rFonts w:cs="Times New Roman" w:ascii="Times New Roman" w:hAnsi="Times New Roman"/>
        </w:rPr>
        <w:t xml:space="preserve">- è importante collocare le lampade in modo tale da evitare abbagliamenti diretti e/o riflessi e la proiezione di ombre che ostacolino il compito visivo mentre si svolge l’attività lavorativa. </w:t>
      </w:r>
    </w:p>
    <w:p>
      <w:pPr>
        <w:pStyle w:val="Normal"/>
        <w:spacing w:lineRule="auto" w:line="360"/>
        <w:jc w:val="both"/>
        <w:rPr>
          <w:rFonts w:ascii="Times New Roman" w:hAnsi="Times New Roman" w:cs="Times New Roman"/>
        </w:rPr>
      </w:pPr>
      <w:r>
        <w:rPr>
          <w:rFonts w:cs="Times New Roman" w:ascii="Times New Roman" w:hAnsi="Times New Roman"/>
          <w:b/>
          <w:u w:val="single"/>
        </w:rPr>
        <w:t>Indicazioni per l’aerazione naturale ed artificiale</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è opportuno garantire il ricambio dell’aria naturale o con ventilazione meccanica;</w:t>
      </w:r>
    </w:p>
    <w:p>
      <w:pPr>
        <w:pStyle w:val="Normal"/>
        <w:spacing w:lineRule="auto" w:line="360"/>
        <w:jc w:val="both"/>
        <w:rPr>
          <w:rFonts w:ascii="Times New Roman" w:hAnsi="Times New Roman" w:cs="Times New Roman"/>
        </w:rPr>
      </w:pPr>
      <w:r>
        <w:rPr>
          <w:rFonts w:cs="Times New Roman" w:ascii="Times New Roman" w:hAnsi="Times New Roman"/>
        </w:rPr>
        <w:t>- evitare di esporsi a correnti d’aria fastidiose che colpiscano una zona circoscritta del corpo (ad es. la nuca, le gambe, ecc.);</w:t>
      </w:r>
    </w:p>
    <w:p>
      <w:pPr>
        <w:pStyle w:val="Normal"/>
        <w:spacing w:lineRule="auto" w:line="36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gli eventuali impianti di condizionamento dell’aria devono essere a norma e regolarmente manutenuti; i sistemi filtranti dell’impianto e i recipienti eventuali per la raccolta della condensa, vanno regolarmente ispezionati e puliti e, se necessario, sostituiti;</w:t>
      </w:r>
    </w:p>
    <w:p>
      <w:pPr>
        <w:pStyle w:val="Normal"/>
        <w:spacing w:lineRule="auto" w:line="360"/>
        <w:jc w:val="both"/>
        <w:rPr>
          <w:rFonts w:ascii="Times New Roman" w:hAnsi="Times New Roman" w:cs="Times New Roman"/>
        </w:rPr>
      </w:pPr>
      <w:r>
        <w:rPr>
          <w:rFonts w:cs="Times New Roman" w:ascii="Times New Roman" w:hAnsi="Times New Roman"/>
        </w:rPr>
        <w:t>- evitare di regolare la temperatura a livelli troppo alti o troppo bassi (a seconda della stagione) rispetto alla temperatura esterna;</w:t>
      </w:r>
    </w:p>
    <w:p>
      <w:pPr>
        <w:pStyle w:val="Normal"/>
        <w:spacing w:lineRule="auto" w:line="360" w:before="0" w:after="240"/>
        <w:jc w:val="both"/>
        <w:rPr>
          <w:rFonts w:ascii="Times New Roman" w:hAnsi="Times New Roman" w:cs="Times New Roman"/>
        </w:rPr>
      </w:pPr>
      <w:r>
        <w:rPr>
          <w:rFonts w:cs="Times New Roman" w:ascii="Times New Roman" w:hAnsi="Times New Roman"/>
        </w:rPr>
        <w:t>- evitare l’inalazione attiva e passiva del fumo di tabacco, soprattutto negli ambienti chiusi, in quanto molto pericolosa per la salute umana.</w:t>
      </w:r>
    </w:p>
    <w:p>
      <w:pPr>
        <w:pStyle w:val="Normal"/>
        <w:spacing w:lineRule="auto" w:line="360" w:before="0" w:after="240"/>
        <w:jc w:val="center"/>
        <w:rPr>
          <w:rFonts w:ascii="Times New Roman" w:hAnsi="Times New Roman" w:cs="Times New Roman"/>
        </w:rPr>
      </w:pPr>
      <w:r>
        <w:rPr>
          <w:rFonts w:cs="Times New Roman" w:ascii="Times New Roman" w:hAnsi="Times New Roman"/>
        </w:rPr>
        <w:t xml:space="preserve">*** *** *** </w:t>
      </w:r>
    </w:p>
    <w:p>
      <w:pPr>
        <w:pStyle w:val="Normal"/>
        <w:spacing w:lineRule="auto" w:line="360"/>
        <w:jc w:val="both"/>
        <w:rPr>
          <w:rFonts w:ascii="Times New Roman" w:hAnsi="Times New Roman" w:cs="Times New Roman"/>
          <w:b/>
          <w:b/>
          <w:i/>
          <w:i/>
          <w:u w:val="single"/>
        </w:rPr>
      </w:pPr>
      <w:r>
        <w:rPr>
          <w:rFonts w:cs="Times New Roman" w:ascii="Times New Roman" w:hAnsi="Times New Roman"/>
          <w:b/>
          <w:i/>
          <w:u w:val="single"/>
        </w:rPr>
        <w:t>CAPITOLO 3</w:t>
      </w:r>
    </w:p>
    <w:p>
      <w:pPr>
        <w:pStyle w:val="Normal"/>
        <w:spacing w:lineRule="auto" w:line="360"/>
        <w:jc w:val="both"/>
        <w:rPr>
          <w:rFonts w:ascii="Times New Roman" w:hAnsi="Times New Roman" w:cs="Times New Roman"/>
          <w:b/>
          <w:b/>
        </w:rPr>
      </w:pPr>
      <w:r>
        <w:rPr>
          <w:rFonts w:cs="Times New Roman" w:ascii="Times New Roman" w:hAnsi="Times New Roman"/>
          <w:b/>
        </w:rPr>
        <w:t xml:space="preserve">UTILIZZO SICURO DI ATTREZZATURE/DISPOSITIVI DI LAVORO </w:t>
      </w:r>
    </w:p>
    <w:p>
      <w:pPr>
        <w:pStyle w:val="Normal"/>
        <w:spacing w:lineRule="auto" w:line="360"/>
        <w:jc w:val="both"/>
        <w:rPr>
          <w:rFonts w:ascii="Times New Roman" w:hAnsi="Times New Roman" w:cs="Times New Roman"/>
        </w:rPr>
      </w:pPr>
      <w:r>
        <w:rPr>
          <w:rFonts w:cs="Times New Roman" w:ascii="Times New Roman" w:hAnsi="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Pr>
          <w:rFonts w:cs="Times New Roman" w:ascii="Times New Roman" w:hAnsi="Times New Roman"/>
          <w:i/>
        </w:rPr>
        <w:t>notebook</w:t>
      </w:r>
      <w:r>
        <w:rPr>
          <w:rFonts w:cs="Times New Roman" w:ascii="Times New Roman" w:hAnsi="Times New Roman"/>
        </w:rPr>
        <w:t xml:space="preserve">, </w:t>
      </w:r>
      <w:r>
        <w:rPr>
          <w:rFonts w:cs="Times New Roman" w:ascii="Times New Roman" w:hAnsi="Times New Roman"/>
          <w:i/>
        </w:rPr>
        <w:t>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Indicazioni generali:</w:t>
      </w:r>
    </w:p>
    <w:p>
      <w:pPr>
        <w:pStyle w:val="Normal"/>
        <w:spacing w:lineRule="auto" w:line="360"/>
        <w:jc w:val="both"/>
        <w:rPr>
          <w:rFonts w:ascii="Times New Roman" w:hAnsi="Times New Roman" w:cs="Times New Roman"/>
        </w:rPr>
      </w:pPr>
      <w:r>
        <w:rPr>
          <w:rFonts w:cs="Times New Roman" w:ascii="Times New Roman" w:hAnsi="Times New Roman"/>
        </w:rPr>
        <w:t>- conservare in luoghi in cui siano facilmente reperibili e consultabili il manuale/istruzioni per l’uso redatte dal fabbricante;</w:t>
      </w:r>
    </w:p>
    <w:p>
      <w:pPr>
        <w:pStyle w:val="Normal"/>
        <w:spacing w:lineRule="auto" w:line="360"/>
        <w:jc w:val="both"/>
        <w:rPr>
          <w:rFonts w:ascii="Times New Roman" w:hAnsi="Times New Roman" w:cs="Times New Roman"/>
          <w:b/>
          <w:b/>
          <w:u w:val="single"/>
        </w:rPr>
      </w:pPr>
      <w:r>
        <w:rPr>
          <w:rFonts w:cs="Times New Roman" w:ascii="Times New Roman" w:hAnsi="Times New Roman"/>
        </w:rPr>
        <w:t>- leggere il manuale/istruzioni per l’uso prima dell’utilizzo dei dispositivi, seguire le indicazioni del costruttore/importatore e tenere a mente le informazioni riguardanti i principi di sicurezza;</w:t>
      </w:r>
    </w:p>
    <w:p>
      <w:pPr>
        <w:pStyle w:val="Normal"/>
        <w:spacing w:lineRule="auto" w:line="360"/>
        <w:jc w:val="both"/>
        <w:rPr>
          <w:rFonts w:ascii="Times New Roman" w:hAnsi="Times New Roman" w:cs="Times New Roman"/>
        </w:rPr>
      </w:pPr>
      <w:r>
        <w:rPr>
          <w:rFonts w:cs="Times New Roman" w:ascii="Times New Roman" w:hAnsi="Times New Roman"/>
        </w:rPr>
        <w:t>-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pPr>
        <w:pStyle w:val="Normal"/>
        <w:spacing w:lineRule="auto" w:line="360"/>
        <w:jc w:val="both"/>
        <w:rPr>
          <w:rFonts w:ascii="Times New Roman" w:hAnsi="Times New Roman" w:cs="Times New Roman"/>
        </w:rPr>
      </w:pPr>
      <w:r>
        <w:rPr>
          <w:rFonts w:cs="Times New Roman" w:ascii="Times New Roman" w:hAnsi="Times New Roman"/>
        </w:rPr>
        <w:t>- verificare periodicamente che le attrezzature siano integre e correttamente funzionanti, compresi i cavi elettrici e la spina di alimentazione;</w:t>
      </w:r>
    </w:p>
    <w:p>
      <w:pPr>
        <w:pStyle w:val="Normal"/>
        <w:spacing w:lineRule="auto" w:line="360"/>
        <w:jc w:val="both"/>
        <w:rPr>
          <w:rFonts w:ascii="Times New Roman" w:hAnsi="Times New Roman" w:cs="Times New Roman"/>
        </w:rPr>
      </w:pPr>
      <w:r>
        <w:rPr>
          <w:rFonts w:cs="Times New Roman" w:ascii="Times New Roman" w:hAnsi="Times New Roman"/>
        </w:rPr>
        <w:t>- non collegare tra loro dispositivi o accessori incompatibili;</w:t>
      </w:r>
    </w:p>
    <w:p>
      <w:pPr>
        <w:pStyle w:val="Normal"/>
        <w:spacing w:lineRule="auto" w:line="360"/>
        <w:jc w:val="both"/>
        <w:rPr>
          <w:rFonts w:ascii="Times New Roman" w:hAnsi="Times New Roman" w:cs="Times New Roman"/>
        </w:rPr>
      </w:pPr>
      <w:r>
        <w:rPr>
          <w:rFonts w:cs="Times New Roman" w:ascii="Times New Roman" w:hAnsi="Times New Roman"/>
        </w:rPr>
        <w:t>- effettuare la ricarica elettrica da prese di alimentazione integre e attraverso i dispositivi (cavi di collegamento, alimentatori) forniti in dotazione;</w:t>
      </w:r>
    </w:p>
    <w:p>
      <w:pPr>
        <w:pStyle w:val="Normal"/>
        <w:spacing w:lineRule="auto" w:line="360"/>
        <w:jc w:val="both"/>
        <w:rPr>
          <w:rFonts w:ascii="Times New Roman" w:hAnsi="Times New Roman" w:cs="Times New Roman"/>
        </w:rPr>
      </w:pPr>
      <w:r>
        <w:rPr>
          <w:rFonts w:cs="Times New Roman" w:ascii="Times New Roman" w:hAnsi="Times New Roman"/>
        </w:rPr>
        <w:t>- disporre i cavi di alimentazione in modo da minimizzare il pericolo di inciampo;</w:t>
      </w:r>
    </w:p>
    <w:p>
      <w:pPr>
        <w:pStyle w:val="Normal"/>
        <w:spacing w:lineRule="auto" w:line="360"/>
        <w:jc w:val="both"/>
        <w:rPr>
          <w:rFonts w:ascii="Times New Roman" w:hAnsi="Times New Roman" w:cs="Times New Roman"/>
        </w:rPr>
      </w:pPr>
      <w:r>
        <w:rPr>
          <w:rFonts w:cs="Times New Roman" w:ascii="Times New Roman" w:hAnsi="Times New Roman"/>
        </w:rPr>
        <w:t>- spegnere le attrezzature una volta terminati i lavori;</w:t>
      </w:r>
    </w:p>
    <w:p>
      <w:pPr>
        <w:pStyle w:val="Normal"/>
        <w:spacing w:lineRule="auto" w:line="360"/>
        <w:jc w:val="both"/>
        <w:rPr>
          <w:rFonts w:ascii="Times New Roman" w:hAnsi="Times New Roman" w:cs="Times New Roman"/>
        </w:rPr>
      </w:pPr>
      <w:r>
        <w:rPr>
          <w:rFonts w:cs="Times New Roman" w:ascii="Times New Roman" w:hAnsi="Times New Roman"/>
        </w:rPr>
        <w:t>- controllare che tutte le attrezzature/dispositivi siano scollegate/i dall’impianto elettrico quando non utilizzati, specialmente per lunghi periodi;</w:t>
      </w:r>
    </w:p>
    <w:p>
      <w:pPr>
        <w:pStyle w:val="Normal"/>
        <w:spacing w:lineRule="auto" w:line="360"/>
        <w:jc w:val="both"/>
        <w:rPr>
          <w:rFonts w:ascii="Times New Roman" w:hAnsi="Times New Roman" w:cs="Times New Roman"/>
        </w:rPr>
      </w:pPr>
      <w:r>
        <w:rPr>
          <w:rFonts w:cs="Times New Roman" w:ascii="Times New Roman" w:hAnsi="Times New Roman"/>
        </w:rPr>
        <w:t>- si raccomanda di collocare le attrezzature/dispositivi in modo da favorire la loro ventilazione e raffreddamento (non coperti e con le griglie di aerazione non ostruite) e di astenersi dall’uso nel caso di un loro anomalo riscaldamento;</w:t>
      </w:r>
    </w:p>
    <w:p>
      <w:pPr>
        <w:pStyle w:val="Normal"/>
        <w:spacing w:lineRule="auto" w:line="360"/>
        <w:jc w:val="both"/>
        <w:rPr>
          <w:rFonts w:ascii="Times New Roman" w:hAnsi="Times New Roman" w:cs="Times New Roman"/>
        </w:rPr>
      </w:pPr>
      <w:r>
        <w:rPr>
          <w:rFonts w:cs="Times New Roman" w:ascii="Times New Roman" w:hAnsi="Times New Roman"/>
        </w:rPr>
        <w:t xml:space="preserve">- inserire le spine dei cavi di alimentazione delle attrezzature/dispositivi in prese compatibili (ad es. spine a poli allineati in prese a poli allineati, spine </w:t>
      </w:r>
      <w:r>
        <w:rPr>
          <w:rFonts w:cs="Times New Roman" w:ascii="Times New Roman" w:hAnsi="Times New Roman"/>
          <w:i/>
        </w:rPr>
        <w:t>schuko</w:t>
      </w:r>
      <w:r>
        <w:rPr>
          <w:rFonts w:cs="Times New Roman" w:ascii="Times New Roman" w:hAnsi="Times New Roman"/>
        </w:rPr>
        <w:t xml:space="preserve"> in prese </w:t>
      </w:r>
      <w:r>
        <w:rPr>
          <w:rFonts w:cs="Times New Roman" w:ascii="Times New Roman" w:hAnsi="Times New Roman"/>
          <w:i/>
        </w:rPr>
        <w:t>schuko</w:t>
      </w:r>
      <w:r>
        <w:rPr>
          <w:rFonts w:cs="Times New Roman" w:ascii="Times New Roman" w:hAnsi="Times New Roman"/>
        </w:rPr>
        <w:t>). Utilizzare la presa solo se ben ancorata al muro e controllare che la spina sia completamente inserita nella presa a garanzia di un contatto certo ed ottimale;</w:t>
      </w:r>
    </w:p>
    <w:p>
      <w:pPr>
        <w:pStyle w:val="Normal"/>
        <w:spacing w:lineRule="auto" w:line="360"/>
        <w:jc w:val="both"/>
        <w:rPr>
          <w:rFonts w:ascii="Times New Roman" w:hAnsi="Times New Roman" w:cs="Times New Roman"/>
        </w:rPr>
      </w:pPr>
      <w:r>
        <w:rPr>
          <w:rFonts w:cs="Times New Roman" w:ascii="Times New Roman" w:hAnsi="Times New Roman"/>
        </w:rPr>
        <w:t xml:space="preserve">- 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pPr>
        <w:pStyle w:val="Normal"/>
        <w:spacing w:lineRule="auto" w:line="360"/>
        <w:jc w:val="both"/>
        <w:rPr>
          <w:rFonts w:ascii="Times New Roman" w:hAnsi="Times New Roman" w:cs="Times New Roman"/>
        </w:rPr>
      </w:pPr>
      <w:r>
        <w:rPr>
          <w:rFonts w:cs="Times New Roman" w:ascii="Times New Roman" w:hAnsi="Times New Roman"/>
        </w:rPr>
        <w:t>- non effettuare operazioni di riparazione e manutenzione fai da te;</w:t>
      </w:r>
    </w:p>
    <w:p>
      <w:pPr>
        <w:pStyle w:val="Normal"/>
        <w:spacing w:lineRule="auto" w:line="360"/>
        <w:jc w:val="both"/>
        <w:rPr>
          <w:rFonts w:ascii="Times New Roman" w:hAnsi="Times New Roman" w:cs="Times New Roman"/>
        </w:rPr>
      </w:pPr>
      <w:r>
        <w:rPr>
          <w:rFonts w:cs="Times New Roman" w:ascii="Times New Roman" w:hAnsi="Times New Roman"/>
        </w:rPr>
        <w:t>-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pPr>
        <w:pStyle w:val="Normal"/>
        <w:spacing w:lineRule="auto" w:line="360"/>
        <w:jc w:val="both"/>
        <w:rPr>
          <w:rFonts w:ascii="Times New Roman" w:hAnsi="Times New Roman" w:cs="Times New Roman"/>
        </w:rPr>
      </w:pPr>
      <w:r>
        <w:rPr>
          <w:rFonts w:cs="Times New Roman" w:ascii="Times New Roman" w:hAnsi="Times New Roman"/>
        </w:rPr>
        <w:t>- le batterie/accumulatori non vanno gettati nel fuoco (potrebbero esplodere), né smontati, tagliati, compressi, piegati, forati, danneggiati, manomessi, immersi o esposti all’acqua o altri liquidi;</w:t>
      </w:r>
    </w:p>
    <w:p>
      <w:pPr>
        <w:pStyle w:val="Normal"/>
        <w:spacing w:lineRule="auto" w:line="360"/>
        <w:jc w:val="both"/>
        <w:rPr>
          <w:rFonts w:ascii="Times New Roman" w:hAnsi="Times New Roman" w:cs="Times New Roman"/>
        </w:rPr>
      </w:pPr>
      <w:r>
        <w:rPr>
          <w:rFonts w:cs="Times New Roman" w:ascii="Times New Roman" w:hAnsi="Times New Roman"/>
        </w:rPr>
        <w:t xml:space="preserve">- in caso di fuoriuscita di liquido dalle batterie/accumulatori, va evitato il contatto del liquido con la pelle o gli occhi; qualora si verificasse un contatto, la parte colpita va sciacquata immediatamente con abbondante acqua e va consultato un medico; </w:t>
      </w:r>
    </w:p>
    <w:p>
      <w:pPr>
        <w:pStyle w:val="Normal"/>
        <w:spacing w:lineRule="auto" w:line="360"/>
        <w:jc w:val="both"/>
        <w:rPr>
          <w:rFonts w:ascii="Times New Roman" w:hAnsi="Times New Roman" w:cs="Times New Roman"/>
        </w:rPr>
      </w:pPr>
      <w:r>
        <w:rPr>
          <w:rFonts w:cs="Times New Roman" w:ascii="Times New Roman" w:hAnsi="Times New Roman"/>
        </w:rPr>
        <w:t>- segnalare tempestivamente al datore di lavoro eventuali malfunzionamenti, tenendo le attrezzature/dispositivi spenti e scollegati dall’impianto elettrico;</w:t>
      </w:r>
    </w:p>
    <w:p>
      <w:pPr>
        <w:pStyle w:val="Normal"/>
        <w:spacing w:lineRule="auto" w:line="360"/>
        <w:jc w:val="both"/>
        <w:rPr>
          <w:rFonts w:ascii="Times New Roman" w:hAnsi="Times New Roman" w:cs="Times New Roman"/>
        </w:rPr>
      </w:pPr>
      <w:r>
        <w:rPr>
          <w:rFonts w:cs="Times New Roman" w:ascii="Times New Roman" w:hAnsi="Times New Roman"/>
        </w:rPr>
        <w:t>- è opportuno fare periodicamente delle brevi pause per distogliere la vista dallo schermo e sgranchirsi le gambe;</w:t>
      </w:r>
    </w:p>
    <w:p>
      <w:pPr>
        <w:pStyle w:val="Normal"/>
        <w:spacing w:lineRule="auto" w:line="360"/>
        <w:jc w:val="both"/>
        <w:rPr>
          <w:rFonts w:ascii="Times New Roman" w:hAnsi="Times New Roman" w:cs="Times New Roman"/>
        </w:rPr>
      </w:pPr>
      <w:r>
        <w:rPr>
          <w:rFonts w:cs="Times New Roman" w:ascii="Times New Roman" w:hAnsi="Times New Roman"/>
        </w:rPr>
        <w:t xml:space="preserve">- è bene cambiare spesso posizione durante il lavoro anche sfruttando le caratteristiche di estrema maneggevolezza di </w:t>
      </w:r>
      <w:r>
        <w:rPr>
          <w:rFonts w:cs="Times New Roman" w:ascii="Times New Roman" w:hAnsi="Times New Roman"/>
          <w:i/>
        </w:rPr>
        <w:t>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 tenendo presente la possibilità di alternare la posizione eretta con quella seduta;</w:t>
      </w:r>
    </w:p>
    <w:p>
      <w:pPr>
        <w:pStyle w:val="Normal"/>
        <w:spacing w:lineRule="auto" w:line="360"/>
        <w:jc w:val="both"/>
        <w:rPr>
          <w:rFonts w:ascii="Times New Roman" w:hAnsi="Times New Roman" w:cs="Times New Roman"/>
        </w:rPr>
      </w:pPr>
      <w:r>
        <w:rPr>
          <w:rFonts w:cs="Times New Roman" w:ascii="Times New Roman" w:hAnsi="Times New Roman"/>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pPr>
        <w:pStyle w:val="Normal"/>
        <w:spacing w:lineRule="auto" w:line="360"/>
        <w:jc w:val="both"/>
        <w:rPr>
          <w:rFonts w:ascii="Times New Roman" w:hAnsi="Times New Roman" w:cs="Times New Roman"/>
        </w:rPr>
      </w:pPr>
      <w:r>
        <w:rPr>
          <w:rFonts w:cs="Times New Roman" w:ascii="Times New Roman" w:hAnsi="Times New Roman"/>
        </w:rPr>
        <w:t xml:space="preserve">- in una situazione corretta lo schermo è posto perpendicolarmente rispetto alla finestra e ad una distanza tale da evitare riflessi e abbagliamenti; </w:t>
      </w:r>
    </w:p>
    <w:p>
      <w:pPr>
        <w:pStyle w:val="Normal"/>
        <w:spacing w:lineRule="auto" w:line="360"/>
        <w:jc w:val="both"/>
        <w:rPr>
          <w:rFonts w:ascii="Times New Roman" w:hAnsi="Times New Roman" w:cs="Times New Roman"/>
        </w:rPr>
      </w:pPr>
      <w:r>
        <w:rPr>
          <w:rFonts w:cs="Times New Roman" w:ascii="Times New Roman" w:hAnsi="Times New Roman"/>
        </w:rPr>
        <w:t xml:space="preserve">- i </w:t>
      </w:r>
      <w:r>
        <w:rPr>
          <w:rFonts w:cs="Times New Roman" w:ascii="Times New Roman" w:hAnsi="Times New Roman"/>
          <w:i/>
        </w:rPr>
        <w:t>notebook, 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 xml:space="preserve"> hanno uno schermo con una superficie molto riflettente (schermi lucidi o </w:t>
      </w:r>
      <w:r>
        <w:rPr>
          <w:rFonts w:cs="Times New Roman" w:ascii="Times New Roman" w:hAnsi="Times New Roman"/>
          <w:i/>
        </w:rPr>
        <w:t>glossy</w:t>
      </w:r>
      <w:r>
        <w:rPr>
          <w:rFonts w:cs="Times New Roman" w:ascii="Times New Roman" w:hAnsi="Times New Roman"/>
        </w:rPr>
        <w:t>) per garantire una resa ottimale dei colori; tenere presente che l’utilizzo di tali schermi può causare affaticamento visivo e pertanto:</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regolare la luminosità e il contrasto sullo schermo in modo ottimale;</w:t>
      </w:r>
    </w:p>
    <w:p>
      <w:pPr>
        <w:pStyle w:val="Normal"/>
        <w:spacing w:lineRule="auto" w:line="360"/>
        <w:ind w:left="70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durante la lettura, distogliere spesso lo sguardo dallo schermo per fissare oggetti lontani, così come si fa quando si lavora normalmente al computer fisso;</w:t>
      </w:r>
    </w:p>
    <w:p>
      <w:pPr>
        <w:pStyle w:val="Normal"/>
        <w:spacing w:lineRule="auto" w:line="360"/>
        <w:ind w:left="70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 tutti i casi in cui i caratteri sullo schermo del dispositivo mobile siano troppo piccoli, è importante ingrandire i caratteri a schermo e utilizzare la funzione zoom per non affaticare gli occhi;</w:t>
      </w:r>
    </w:p>
    <w:p>
      <w:pPr>
        <w:pStyle w:val="Normal"/>
        <w:spacing w:lineRule="auto" w:line="360"/>
        <w:ind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non lavorare mai al buio.</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Indicazioni per il lavoro con il </w:t>
      </w:r>
      <w:r>
        <w:rPr>
          <w:rFonts w:cs="Times New Roman" w:ascii="Times New Roman" w:hAnsi="Times New Roman"/>
          <w:b/>
          <w:i/>
          <w:u w:val="single"/>
        </w:rPr>
        <w:t xml:space="preserve">notebook </w:t>
      </w:r>
    </w:p>
    <w:p>
      <w:pPr>
        <w:pStyle w:val="Normal"/>
        <w:spacing w:lineRule="auto" w:line="360"/>
        <w:jc w:val="both"/>
        <w:rPr>
          <w:rFonts w:ascii="Times New Roman" w:hAnsi="Times New Roman" w:cs="Times New Roman"/>
        </w:rPr>
      </w:pPr>
      <w:r>
        <w:rPr>
          <w:rFonts w:cs="Times New Roman" w:ascii="Times New Roman" w:hAnsi="Times New Roman"/>
        </w:rPr>
        <w:t xml:space="preserve">In caso di attività che comportino la redazione o la revisione di lunghi testi, tabelle o simili è opportuno l’impiego del </w:t>
      </w:r>
      <w:r>
        <w:rPr>
          <w:rFonts w:cs="Times New Roman" w:ascii="Times New Roman" w:hAnsi="Times New Roman"/>
          <w:i/>
        </w:rPr>
        <w:t>notebook</w:t>
      </w:r>
      <w:r>
        <w:rPr>
          <w:rFonts w:cs="Times New Roman" w:ascii="Times New Roman" w:hAnsi="Times New Roman"/>
        </w:rPr>
        <w:t xml:space="preserve"> con le seguenti raccomandazioni: </w:t>
      </w:r>
    </w:p>
    <w:p>
      <w:pPr>
        <w:pStyle w:val="Normal"/>
        <w:spacing w:lineRule="auto" w:line="360"/>
        <w:jc w:val="both"/>
        <w:rPr>
          <w:rFonts w:ascii="Times New Roman" w:hAnsi="Times New Roman" w:cs="Times New Roman"/>
        </w:rPr>
      </w:pPr>
      <w:r>
        <w:rPr>
          <w:rFonts w:cs="Times New Roman" w:ascii="Times New Roman" w:hAnsi="Times New Roman"/>
        </w:rPr>
        <w:t xml:space="preserve">- sistemare il </w:t>
      </w:r>
      <w:r>
        <w:rPr>
          <w:rFonts w:cs="Times New Roman" w:ascii="Times New Roman" w:hAnsi="Times New Roman"/>
          <w:i/>
        </w:rPr>
        <w:t>notebook</w:t>
      </w:r>
      <w:r>
        <w:rPr>
          <w:rFonts w:cs="Times New Roman" w:ascii="Times New Roman" w:hAnsi="Times New Roman"/>
        </w:rPr>
        <w:t xml:space="preserve"> su un idoneo supporto che consenta lo stabile posizionamento dell’attrezzatura e un comodo appoggio degli avambracci;</w:t>
      </w:r>
    </w:p>
    <w:p>
      <w:pPr>
        <w:pStyle w:val="Normal"/>
        <w:spacing w:lineRule="auto" w:line="360"/>
        <w:jc w:val="both"/>
        <w:rPr>
          <w:rFonts w:ascii="Times New Roman" w:hAnsi="Times New Roman" w:cs="Times New Roman"/>
        </w:rPr>
      </w:pPr>
      <w:r>
        <w:rPr>
          <w:rFonts w:cs="Times New Roman" w:ascii="Times New Roman" w:hAnsi="Times New Roman"/>
        </w:rPr>
        <w:t>- il sedile di lavoro deve essere stabile e deve permettere una posizione comoda. In caso di lavoro prolungato, la seduta deve avere bordi smussati;</w:t>
      </w:r>
    </w:p>
    <w:p>
      <w:pPr>
        <w:pStyle w:val="Normal"/>
        <w:spacing w:lineRule="auto" w:line="360"/>
        <w:jc w:val="both"/>
        <w:rPr>
          <w:rFonts w:ascii="Times New Roman" w:hAnsi="Times New Roman" w:cs="Times New Roman"/>
        </w:rPr>
      </w:pPr>
      <w:r>
        <w:rPr>
          <w:rFonts w:cs="Times New Roman" w:ascii="Times New Roman" w:hAnsi="Times New Roman"/>
        </w:rPr>
        <w:t xml:space="preserve">- è importante stare seduti con un comodo appoggio della zona lombare e su una seduta non rigida (eventualmente utilizzare dei cuscini poco spessi); </w:t>
      </w:r>
    </w:p>
    <w:p>
      <w:pPr>
        <w:pStyle w:val="Normal"/>
        <w:spacing w:lineRule="auto" w:line="360"/>
        <w:jc w:val="both"/>
        <w:rPr>
          <w:rFonts w:ascii="Times New Roman" w:hAnsi="Times New Roman" w:cs="Times New Roman"/>
        </w:rPr>
      </w:pPr>
      <w:r>
        <w:rPr>
          <w:rFonts w:cs="Times New Roman" w:ascii="Times New Roman" w:hAnsi="Times New Roman"/>
        </w:rPr>
        <w:t xml:space="preserve">- durante il lavoro con il </w:t>
      </w:r>
      <w:r>
        <w:rPr>
          <w:rFonts w:cs="Times New Roman" w:ascii="Times New Roman" w:hAnsi="Times New Roman"/>
          <w:i/>
        </w:rPr>
        <w:t>notebook</w:t>
      </w:r>
      <w:r>
        <w:rPr>
          <w:rFonts w:cs="Times New Roman" w:ascii="Times New Roman" w:hAnsi="Times New Roman"/>
        </w:rPr>
        <w:t>, la schiena va mantenuta poggiata al sedile provvisto di supporto per la zona lombare, evitando di piegarla in avanti;</w:t>
      </w:r>
    </w:p>
    <w:p>
      <w:pPr>
        <w:pStyle w:val="Normal"/>
        <w:spacing w:lineRule="auto" w:line="360"/>
        <w:jc w:val="both"/>
        <w:rPr>
          <w:rFonts w:ascii="Times New Roman" w:hAnsi="Times New Roman" w:cs="Times New Roman"/>
        </w:rPr>
      </w:pPr>
      <w:r>
        <w:rPr>
          <w:rFonts w:cs="Times New Roman" w:ascii="Times New Roman" w:hAnsi="Times New Roman"/>
        </w:rPr>
        <w:t>- mantenere gli avambracci, i polsi e le mani allineati durante l’uso della tastiera, evitando di piegare o angolare i polsi;</w:t>
      </w:r>
    </w:p>
    <w:p>
      <w:pPr>
        <w:pStyle w:val="Normal"/>
        <w:spacing w:lineRule="auto" w:line="360"/>
        <w:jc w:val="both"/>
        <w:rPr>
          <w:rFonts w:ascii="Times New Roman" w:hAnsi="Times New Roman" w:cs="Times New Roman"/>
        </w:rPr>
      </w:pPr>
      <w:r>
        <w:rPr>
          <w:rFonts w:cs="Times New Roman" w:ascii="Times New Roman" w:hAnsi="Times New Roman"/>
        </w:rPr>
        <w:t>- è opportuno che gli avambracci siano appoggiati sul piano e non tenuti sospesi;</w:t>
      </w:r>
    </w:p>
    <w:p>
      <w:pPr>
        <w:pStyle w:val="Normal"/>
        <w:spacing w:lineRule="auto" w:line="360"/>
        <w:jc w:val="both"/>
        <w:rPr>
          <w:rFonts w:ascii="Times New Roman" w:hAnsi="Times New Roman" w:cs="Times New Roman"/>
        </w:rPr>
      </w:pPr>
      <w:r>
        <w:rPr>
          <w:rFonts w:cs="Times New Roman" w:ascii="Times New Roman" w:hAnsi="Times New Roman"/>
        </w:rPr>
        <w:t>- 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w:t>
      </w:r>
      <w:r>
        <w:rPr>
          <w:rFonts w:cs="Times New Roman" w:ascii="Times New Roman" w:hAnsi="Times New Roman"/>
          <w:i/>
        </w:rPr>
        <w:t>notebook</w:t>
      </w:r>
      <w:r>
        <w:rPr>
          <w:rFonts w:cs="Times New Roman" w:ascii="Times New Roman" w:hAnsi="Times New Roman"/>
        </w:rPr>
        <w:t>), dei documenti e del materiale accessorio;</w:t>
      </w:r>
    </w:p>
    <w:p>
      <w:pPr>
        <w:pStyle w:val="Normal"/>
        <w:spacing w:lineRule="auto" w:line="360"/>
        <w:jc w:val="both"/>
        <w:rPr>
          <w:rFonts w:ascii="Times New Roman" w:hAnsi="Times New Roman" w:cs="Times New Roman"/>
        </w:rPr>
      </w:pPr>
      <w:r>
        <w:rPr>
          <w:rFonts w:cs="Times New Roman" w:ascii="Times New Roman" w:hAnsi="Times New Roman"/>
        </w:rPr>
        <w:t>- l’altezza del piano di lavoro e della seduta devono essere tali da consentire all’operatore in posizione seduta di avere gli angoli braccio/avambraccio e gamba/coscia ciascuno a circa 90°;</w:t>
      </w:r>
    </w:p>
    <w:p>
      <w:pPr>
        <w:pStyle w:val="Normal"/>
        <w:spacing w:lineRule="auto" w:line="360"/>
        <w:jc w:val="both"/>
        <w:rPr>
          <w:rFonts w:ascii="Times New Roman" w:hAnsi="Times New Roman" w:cs="Times New Roman"/>
        </w:rPr>
      </w:pPr>
      <w:r>
        <w:rPr>
          <w:rFonts w:cs="Times New Roman" w:ascii="Times New Roman" w:hAnsi="Times New Roman"/>
        </w:rPr>
        <w:t>- la profondità del piano di lavoro deve essere tale da assicurare una adeguata distanza visiva dallo schermo;</w:t>
      </w:r>
    </w:p>
    <w:p>
      <w:pPr>
        <w:pStyle w:val="Normal"/>
        <w:spacing w:lineRule="auto" w:line="360"/>
        <w:jc w:val="both"/>
        <w:rPr>
          <w:rFonts w:ascii="Times New Roman" w:hAnsi="Times New Roman" w:cs="Times New Roman"/>
        </w:rPr>
      </w:pPr>
      <w:r>
        <w:rPr>
          <w:rFonts w:cs="Times New Roman" w:ascii="Times New Roman" w:hAnsi="Times New Roman"/>
        </w:rPr>
        <w:t>- in base alla statura, e se necessario per mantenere un angolo di 90° tra gamba e coscia, creare un poggiapiedi con un oggetto di dimensioni opportune.</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In caso di uso su mezzi di trasporto (treni/aerei/ navi) in qualità di passeggeri o in locali pubblici:</w:t>
      </w:r>
    </w:p>
    <w:p>
      <w:pPr>
        <w:pStyle w:val="Normal"/>
        <w:spacing w:lineRule="auto" w:line="360"/>
        <w:jc w:val="both"/>
        <w:rPr>
          <w:rFonts w:ascii="Times New Roman" w:hAnsi="Times New Roman" w:cs="Times New Roman"/>
        </w:rPr>
      </w:pPr>
      <w:r>
        <w:rPr>
          <w:rFonts w:cs="Times New Roman" w:ascii="Times New Roman" w:hAnsi="Times New Roman"/>
        </w:rPr>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pPr>
        <w:pStyle w:val="Normal"/>
        <w:spacing w:lineRule="auto" w:line="360"/>
        <w:jc w:val="both"/>
        <w:rPr>
          <w:rFonts w:ascii="Times New Roman" w:hAnsi="Times New Roman" w:cs="Times New Roman"/>
        </w:rPr>
      </w:pPr>
      <w:r>
        <w:rPr>
          <w:rFonts w:cs="Times New Roman" w:ascii="Times New Roman" w:hAnsi="Times New Roman"/>
        </w:rPr>
        <w:t xml:space="preserve">- evitare lavori prolungati nel caso l’altezza della seduta sia troppo bassa o alta rispetto al piano di appoggio del </w:t>
      </w:r>
      <w:r>
        <w:rPr>
          <w:rFonts w:cs="Times New Roman" w:ascii="Times New Roman" w:hAnsi="Times New Roman"/>
          <w:i/>
        </w:rPr>
        <w:t>notebook</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osservare le disposizioni impartite dal personale viaggiante (autisti, controllori, personale di volo, ecc.);</w:t>
      </w:r>
    </w:p>
    <w:p>
      <w:pPr>
        <w:pStyle w:val="Normal"/>
        <w:spacing w:lineRule="auto" w:line="360"/>
        <w:jc w:val="both"/>
        <w:rPr>
          <w:rFonts w:ascii="Times New Roman" w:hAnsi="Times New Roman" w:cs="Times New Roman"/>
        </w:rPr>
      </w:pPr>
      <w:r>
        <w:rPr>
          <w:rFonts w:cs="Times New Roman" w:ascii="Times New Roman" w:hAnsi="Times New Roman"/>
        </w:rPr>
        <w:t xml:space="preserve">- nelle imbarcazioni il </w:t>
      </w:r>
      <w:r>
        <w:rPr>
          <w:rFonts w:cs="Times New Roman" w:ascii="Times New Roman" w:hAnsi="Times New Roman"/>
          <w:i/>
        </w:rPr>
        <w:t xml:space="preserve">notebook </w:t>
      </w:r>
      <w:r>
        <w:rPr>
          <w:rFonts w:cs="Times New Roman" w:ascii="Times New Roman" w:hAnsi="Times New Roman"/>
        </w:rPr>
        <w:t>è utilizzabile solo nei casi in cui sia possibile predisporre una idonea postazione di lavoro al chiuso e in assenza di rollio/beccheggio della nave;</w:t>
      </w:r>
    </w:p>
    <w:p>
      <w:pPr>
        <w:pStyle w:val="Normal"/>
        <w:spacing w:lineRule="auto" w:line="360"/>
        <w:jc w:val="both"/>
        <w:rPr>
          <w:rFonts w:ascii="Times New Roman" w:hAnsi="Times New Roman" w:cs="Times New Roman"/>
        </w:rPr>
      </w:pPr>
      <w:r>
        <w:rPr>
          <w:rFonts w:cs="Times New Roman" w:ascii="Times New Roman" w:hAnsi="Times New Roman"/>
        </w:rPr>
        <w:t>- se fosse necessario ricaricare, e se esistono prese elettriche per la ricarica dei dispositivi mobili a disposizione dei clienti, verificare che la presa non sia danneggiata e che sia normalmente ancorata al suo supporto parete;</w:t>
      </w:r>
    </w:p>
    <w:p>
      <w:pPr>
        <w:pStyle w:val="Normal"/>
        <w:spacing w:lineRule="auto" w:line="360"/>
        <w:jc w:val="both"/>
        <w:rPr>
          <w:rFonts w:ascii="Times New Roman" w:hAnsi="Times New Roman" w:cs="Times New Roman"/>
        </w:rPr>
      </w:pPr>
      <w:r>
        <w:rPr>
          <w:rFonts w:cs="Times New Roman" w:ascii="Times New Roman" w:hAnsi="Times New Roman"/>
        </w:rPr>
        <w:t xml:space="preserve">- non utilizzare il </w:t>
      </w:r>
      <w:r>
        <w:rPr>
          <w:rFonts w:cs="Times New Roman" w:ascii="Times New Roman" w:hAnsi="Times New Roman"/>
          <w:i/>
        </w:rPr>
        <w:t>notebook</w:t>
      </w:r>
      <w:r>
        <w:rPr>
          <w:rFonts w:cs="Times New Roman" w:ascii="Times New Roman" w:hAnsi="Times New Roman"/>
        </w:rPr>
        <w:t xml:space="preserve"> su autobus/tram, metropolitane, taxi e in macchina anche se si è passeggeri.</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Indicazioni per il lavoro con </w:t>
      </w:r>
      <w:r>
        <w:rPr>
          <w:rFonts w:cs="Times New Roman" w:ascii="Times New Roman" w:hAnsi="Times New Roman"/>
          <w:b/>
          <w:i/>
          <w:u w:val="single"/>
        </w:rPr>
        <w:t>tablet</w:t>
      </w:r>
      <w:r>
        <w:rPr>
          <w:rFonts w:cs="Times New Roman" w:ascii="Times New Roman" w:hAnsi="Times New Roman"/>
          <w:b/>
          <w:u w:val="single"/>
        </w:rPr>
        <w:t xml:space="preserve"> e </w:t>
      </w:r>
      <w:r>
        <w:rPr>
          <w:rFonts w:cs="Times New Roman" w:ascii="Times New Roman" w:hAnsi="Times New Roman"/>
          <w:b/>
          <w:i/>
          <w:u w:val="single"/>
        </w:rPr>
        <w:t>smartphone</w:t>
      </w:r>
    </w:p>
    <w:p>
      <w:pPr>
        <w:pStyle w:val="Normal"/>
        <w:spacing w:lineRule="auto" w:line="360"/>
        <w:jc w:val="both"/>
        <w:rPr>
          <w:rFonts w:ascii="Times New Roman" w:hAnsi="Times New Roman" w:cs="Times New Roman"/>
        </w:rPr>
      </w:pPr>
      <w:r>
        <w:rPr>
          <w:rFonts w:cs="Times New Roman" w:ascii="Times New Roman" w:hAnsi="Times New Roman"/>
        </w:rPr>
        <w:t xml:space="preserve">I </w:t>
      </w:r>
      <w:r>
        <w:rPr>
          <w:rFonts w:cs="Times New Roman" w:ascii="Times New Roman" w:hAnsi="Times New Roman"/>
          <w:i/>
        </w:rPr>
        <w:t>tablet</w:t>
      </w:r>
      <w:r>
        <w:rPr>
          <w:rFonts w:cs="Times New Roman" w:ascii="Times New Roman" w:hAnsi="Times New Roman"/>
        </w:rPr>
        <w:t xml:space="preserve"> sono idonei prevalentemente alla gestione della posta elettronica e della documentazione, mentre gli </w:t>
      </w:r>
      <w:r>
        <w:rPr>
          <w:rFonts w:cs="Times New Roman" w:ascii="Times New Roman" w:hAnsi="Times New Roman"/>
          <w:i/>
        </w:rPr>
        <w:t>smartphone</w:t>
      </w:r>
      <w:r>
        <w:rPr>
          <w:rFonts w:cs="Times New Roman" w:ascii="Times New Roman" w:hAnsi="Times New Roman"/>
        </w:rPr>
        <w:t xml:space="preserve"> sono idonei essenzialmente alla gestione della posta elettronica e alla lettura di brevi documenti. </w:t>
      </w:r>
    </w:p>
    <w:p>
      <w:pPr>
        <w:pStyle w:val="Normal"/>
        <w:spacing w:lineRule="auto" w:line="360"/>
        <w:jc w:val="both"/>
        <w:rPr>
          <w:rFonts w:ascii="Times New Roman" w:hAnsi="Times New Roman" w:cs="Times New Roman"/>
        </w:rPr>
      </w:pPr>
      <w:r>
        <w:rPr>
          <w:rFonts w:cs="Times New Roman" w:ascii="Times New Roman" w:hAnsi="Times New Roman"/>
        </w:rPr>
        <w:t xml:space="preserve">In caso di impiego di </w:t>
      </w:r>
      <w:r>
        <w:rPr>
          <w:rFonts w:cs="Times New Roman" w:ascii="Times New Roman" w:hAnsi="Times New Roman"/>
          <w:i/>
        </w:rPr>
        <w:t>tablet</w:t>
      </w:r>
      <w:r>
        <w:rPr>
          <w:rFonts w:cs="Times New Roman" w:ascii="Times New Roman" w:hAnsi="Times New Roman"/>
        </w:rPr>
        <w:t xml:space="preserve"> e </w:t>
      </w:r>
      <w:r>
        <w:rPr>
          <w:rFonts w:cs="Times New Roman" w:ascii="Times New Roman" w:hAnsi="Times New Roman"/>
          <w:i/>
        </w:rPr>
        <w:t>smartphone</w:t>
      </w:r>
      <w:r>
        <w:rPr>
          <w:rFonts w:cs="Times New Roman" w:ascii="Times New Roman" w:hAnsi="Times New Roman"/>
        </w:rPr>
        <w:t xml:space="preserve"> si raccomanda di:</w:t>
      </w:r>
    </w:p>
    <w:p>
      <w:pPr>
        <w:pStyle w:val="Normal"/>
        <w:spacing w:lineRule="auto" w:line="360"/>
        <w:jc w:val="both"/>
        <w:rPr>
          <w:rFonts w:ascii="Times New Roman" w:hAnsi="Times New Roman" w:cs="Times New Roman"/>
        </w:rPr>
      </w:pPr>
      <w:r>
        <w:rPr>
          <w:rFonts w:cs="Times New Roman" w:ascii="Times New Roman" w:hAnsi="Times New Roman"/>
        </w:rPr>
        <w:t>- effettuare frequenti pause, limitando il tempo di digitazione continuata;</w:t>
      </w:r>
    </w:p>
    <w:p>
      <w:pPr>
        <w:pStyle w:val="Normal"/>
        <w:spacing w:lineRule="auto" w:line="360"/>
        <w:jc w:val="both"/>
        <w:rPr>
          <w:rFonts w:ascii="Times New Roman" w:hAnsi="Times New Roman" w:cs="Times New Roman"/>
        </w:rPr>
      </w:pPr>
      <w:r>
        <w:rPr>
          <w:rFonts w:cs="Times New Roman" w:ascii="Times New Roman" w:hAnsi="Times New Roman"/>
        </w:rPr>
        <w:t>- evitare di utilizzare questi dispositivi per scrivere lunghi testi;</w:t>
      </w:r>
    </w:p>
    <w:p>
      <w:pPr>
        <w:pStyle w:val="Normal"/>
        <w:spacing w:lineRule="auto" w:line="360"/>
        <w:jc w:val="both"/>
        <w:rPr>
          <w:rFonts w:ascii="Times New Roman" w:hAnsi="Times New Roman" w:cs="Times New Roman"/>
        </w:rPr>
      </w:pPr>
      <w:r>
        <w:rPr>
          <w:rFonts w:cs="Times New Roman" w:ascii="Times New Roman" w:hAnsi="Times New Roman"/>
        </w:rPr>
        <w:t>- evitare di utilizzare tali attrezzature mentre si cammina, salvo che per rispondere a chiamate vocali prediligendo l’utilizzo dell’auricolare;</w:t>
      </w:r>
    </w:p>
    <w:p>
      <w:pPr>
        <w:pStyle w:val="Normal"/>
        <w:spacing w:lineRule="auto" w:line="360"/>
        <w:jc w:val="both"/>
        <w:rPr>
          <w:rFonts w:ascii="Times New Roman" w:hAnsi="Times New Roman" w:cs="Times New Roman"/>
        </w:rPr>
      </w:pPr>
      <w:r>
        <w:rPr>
          <w:rFonts w:cs="Times New Roman" w:ascii="Times New Roman" w:hAnsi="Times New Roman"/>
        </w:rPr>
        <w:t xml:space="preserve">- per prevenire l’affaticamento visivo, evitare attività prolungate di lettura sullo </w:t>
      </w:r>
      <w:r>
        <w:rPr>
          <w:rFonts w:cs="Times New Roman" w:ascii="Times New Roman" w:hAnsi="Times New Roman"/>
          <w:i/>
        </w:rPr>
        <w:t>smartphone</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effettuare periodicamente esercizi di allungamento dei muscoli della mano e del pollice (</w:t>
      </w:r>
      <w:r>
        <w:rPr>
          <w:rFonts w:cs="Times New Roman" w:ascii="Times New Roman" w:hAnsi="Times New Roman"/>
          <w:i/>
        </w:rPr>
        <w:t>stretching</w:t>
      </w:r>
      <w:r>
        <w:rPr>
          <w:rFonts w:cs="Times New Roman" w:ascii="Times New Roman" w:hAnsi="Times New Roman"/>
        </w:rPr>
        <w:t>).</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Indicazioni per l’utilizzo sicuro dello </w:t>
      </w:r>
      <w:r>
        <w:rPr>
          <w:rFonts w:cs="Times New Roman" w:ascii="Times New Roman" w:hAnsi="Times New Roman"/>
          <w:b/>
          <w:i/>
          <w:u w:val="single"/>
        </w:rPr>
        <w:t xml:space="preserve">smartphone </w:t>
      </w:r>
      <w:r>
        <w:rPr>
          <w:rFonts w:cs="Times New Roman" w:ascii="Times New Roman" w:hAnsi="Times New Roman"/>
          <w:b/>
          <w:u w:val="single"/>
        </w:rPr>
        <w:t>come telefono cellulare</w:t>
      </w:r>
    </w:p>
    <w:p>
      <w:pPr>
        <w:pStyle w:val="Normal"/>
        <w:spacing w:lineRule="auto" w:line="360"/>
        <w:jc w:val="both"/>
        <w:rPr>
          <w:rFonts w:ascii="Times New Roman" w:hAnsi="Times New Roman" w:cs="Times New Roman"/>
        </w:rPr>
      </w:pPr>
      <w:r>
        <w:rPr>
          <w:rFonts w:cs="Times New Roman" w:ascii="Times New Roman" w:hAnsi="Times New Roman"/>
        </w:rPr>
        <w:t>- È bene utilizzare l’auricolare durante le chiamate, evitando di tenere il volume su livelli elevati;</w:t>
      </w:r>
    </w:p>
    <w:p>
      <w:pPr>
        <w:pStyle w:val="Normal"/>
        <w:spacing w:lineRule="auto" w:line="360"/>
        <w:jc w:val="both"/>
        <w:rPr>
          <w:rFonts w:ascii="Times New Roman" w:hAnsi="Times New Roman" w:cs="Times New Roman"/>
        </w:rPr>
      </w:pPr>
      <w:r>
        <w:rPr>
          <w:rFonts w:cs="Times New Roman" w:ascii="Times New Roman" w:hAnsi="Times New Roman"/>
        </w:rPr>
        <w:t>- spegnere il dispositivo nelle aree in cui è vietato l’uso di telefoni cellulari/</w:t>
      </w:r>
      <w:r>
        <w:rPr>
          <w:rFonts w:cs="Times New Roman" w:ascii="Times New Roman" w:hAnsi="Times New Roman"/>
          <w:i/>
        </w:rPr>
        <w:t xml:space="preserve">smartphone </w:t>
      </w:r>
      <w:r>
        <w:rPr>
          <w:rFonts w:cs="Times New Roman" w:ascii="Times New Roman" w:hAnsi="Times New Roman"/>
        </w:rPr>
        <w:t>o quando può causare interferenze o situazioni di pericolo (in aereo, strutture sanitarie, luoghi a rischio di incendio/esplosione, ecc.);</w:t>
      </w:r>
    </w:p>
    <w:p>
      <w:pPr>
        <w:pStyle w:val="Normal"/>
        <w:spacing w:lineRule="auto" w:line="360"/>
        <w:jc w:val="both"/>
        <w:rPr>
          <w:rFonts w:ascii="Times New Roman" w:hAnsi="Times New Roman" w:cs="Times New Roman"/>
        </w:rPr>
      </w:pPr>
      <w:r>
        <w:rPr>
          <w:rFonts w:cs="Times New Roman" w:ascii="Times New Roman" w:hAnsi="Times New Roman"/>
        </w:rPr>
        <w:t>- al fine di evitare potenziali interferenze con apparecchiature mediche impiantate seguire le indicazioni del medico competente e le specifiche indicazioni del produttore/importatore dell’apparecchiatura.</w:t>
      </w:r>
    </w:p>
    <w:p>
      <w:pPr>
        <w:pStyle w:val="Normal"/>
        <w:spacing w:lineRule="auto" w:line="360"/>
        <w:jc w:val="both"/>
        <w:rPr>
          <w:rFonts w:ascii="Times New Roman" w:hAnsi="Times New Roman" w:cs="Times New Roman"/>
        </w:rPr>
      </w:pPr>
      <w:r>
        <w:rPr>
          <w:rFonts w:cs="Times New Roman" w:ascii="Times New Roman" w:hAnsi="Times New Roman"/>
        </w:rPr>
        <w:t xml:space="preserve">I dispositivi potrebbero interferire con gli apparecchi acustici. A tal fine: </w:t>
      </w:r>
    </w:p>
    <w:p>
      <w:pPr>
        <w:pStyle w:val="Normal"/>
        <w:spacing w:lineRule="auto" w:line="360"/>
        <w:jc w:val="both"/>
        <w:rPr>
          <w:rFonts w:ascii="Times New Roman" w:hAnsi="Times New Roman" w:cs="Times New Roman"/>
        </w:rPr>
      </w:pPr>
      <w:r>
        <w:rPr>
          <w:rFonts w:cs="Times New Roman" w:ascii="Times New Roman" w:hAnsi="Times New Roman"/>
        </w:rPr>
        <w:t>- non tenere i dispositivi nel taschino;</w:t>
      </w:r>
    </w:p>
    <w:p>
      <w:pPr>
        <w:pStyle w:val="Normal"/>
        <w:spacing w:lineRule="auto" w:line="360"/>
        <w:jc w:val="both"/>
        <w:rPr>
          <w:rFonts w:ascii="Times New Roman" w:hAnsi="Times New Roman" w:cs="Times New Roman"/>
        </w:rPr>
      </w:pPr>
      <w:r>
        <w:rPr>
          <w:rFonts w:cs="Times New Roman" w:ascii="Times New Roman" w:hAnsi="Times New Roman"/>
        </w:rPr>
        <w:t>- in caso di utilizzo posizionarli sull’orecchio opposto rispetto a quello su cui è installato l’apparecchio acustico;</w:t>
      </w:r>
    </w:p>
    <w:p>
      <w:pPr>
        <w:pStyle w:val="Normal"/>
        <w:spacing w:lineRule="auto" w:line="360"/>
        <w:jc w:val="both"/>
        <w:rPr>
          <w:rFonts w:ascii="Times New Roman" w:hAnsi="Times New Roman" w:cs="Times New Roman"/>
        </w:rPr>
      </w:pPr>
      <w:r>
        <w:rPr>
          <w:rFonts w:cs="Times New Roman" w:ascii="Times New Roman" w:hAnsi="Times New Roman"/>
        </w:rPr>
        <w:t>- evitare di usare il dispositivo in caso di sospetta interferenza;</w:t>
      </w:r>
    </w:p>
    <w:p>
      <w:pPr>
        <w:pStyle w:val="Normal"/>
        <w:spacing w:lineRule="auto" w:line="360"/>
        <w:jc w:val="both"/>
        <w:rPr>
          <w:rFonts w:ascii="Times New Roman" w:hAnsi="Times New Roman" w:cs="Times New Roman"/>
        </w:rPr>
      </w:pPr>
      <w:r>
        <w:rPr>
          <w:rFonts w:cs="Times New Roman" w:ascii="Times New Roman" w:hAnsi="Times New Roman"/>
        </w:rPr>
        <w:t>- un portatore di apparecchi acustici che usasse l’auricolare collegato al telefono/</w:t>
      </w:r>
      <w:r>
        <w:rPr>
          <w:rFonts w:cs="Times New Roman" w:ascii="Times New Roman" w:hAnsi="Times New Roman"/>
          <w:i/>
        </w:rPr>
        <w:t xml:space="preserve">smartphone </w:t>
      </w:r>
      <w:r>
        <w:rPr>
          <w:rFonts w:cs="Times New Roman" w:ascii="Times New Roman" w:hAnsi="Times New Roman"/>
        </w:rPr>
        <w:t>potrebbe avere difficoltà nell’udire i suoni dell’ambiente circostante. Non usare l’auricolare se questo può mettere a rischio la propria e l’altrui sicurezza.</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Nel caso in cui ci si trovi all’interno di un veicolo:</w:t>
      </w:r>
    </w:p>
    <w:p>
      <w:pPr>
        <w:pStyle w:val="Normal"/>
        <w:spacing w:lineRule="auto" w:line="360"/>
        <w:jc w:val="both"/>
        <w:rPr>
          <w:rFonts w:ascii="Times New Roman" w:hAnsi="Times New Roman" w:cs="Times New Roman"/>
        </w:rPr>
      </w:pPr>
      <w:r>
        <w:rPr>
          <w:rFonts w:cs="Times New Roman" w:ascii="Times New Roman" w:hAnsi="Times New Roman"/>
        </w:rPr>
        <w:t>- non tenere mai in mano il telefono cellulare/</w:t>
      </w:r>
      <w:r>
        <w:rPr>
          <w:rFonts w:cs="Times New Roman" w:ascii="Times New Roman" w:hAnsi="Times New Roman"/>
          <w:i/>
        </w:rPr>
        <w:t>smartphone</w:t>
      </w:r>
      <w:r>
        <w:rPr>
          <w:rFonts w:cs="Times New Roman" w:ascii="Times New Roman" w:hAnsi="Times New Roman"/>
        </w:rPr>
        <w:t xml:space="preserve"> durante la guida: le mani devono essere sempre tenute libere per poter condurre il veicolo;</w:t>
      </w:r>
    </w:p>
    <w:p>
      <w:pPr>
        <w:pStyle w:val="Normal"/>
        <w:spacing w:lineRule="auto" w:line="360"/>
        <w:jc w:val="both"/>
        <w:rPr>
          <w:rFonts w:ascii="Times New Roman" w:hAnsi="Times New Roman" w:cs="Times New Roman"/>
        </w:rPr>
      </w:pPr>
      <w:r>
        <w:rPr>
          <w:rFonts w:cs="Times New Roman" w:ascii="Times New Roman" w:hAnsi="Times New Roman"/>
        </w:rPr>
        <w:t>- durante la guida usare il telefono cellulare/</w:t>
      </w:r>
      <w:r>
        <w:rPr>
          <w:rFonts w:cs="Times New Roman" w:ascii="Times New Roman" w:hAnsi="Times New Roman"/>
          <w:i/>
        </w:rPr>
        <w:t>smartphone</w:t>
      </w:r>
      <w:r>
        <w:rPr>
          <w:rFonts w:cs="Times New Roman" w:ascii="Times New Roman" w:hAnsi="Times New Roman"/>
        </w:rPr>
        <w:t xml:space="preserve"> esclusivamente con l’auricolare o in modalità viva voce; </w:t>
      </w:r>
    </w:p>
    <w:p>
      <w:pPr>
        <w:pStyle w:val="Normal"/>
        <w:spacing w:lineRule="auto" w:line="360"/>
        <w:jc w:val="both"/>
        <w:rPr>
          <w:rFonts w:ascii="Times New Roman" w:hAnsi="Times New Roman" w:cs="Times New Roman"/>
        </w:rPr>
      </w:pPr>
      <w:r>
        <w:rPr>
          <w:rFonts w:cs="Times New Roman" w:ascii="Times New Roman" w:hAnsi="Times New Roman"/>
        </w:rPr>
        <w:t>- inviare e leggere i messaggi solo durante le fermate in area di sosta o di servizio o se si viaggia in qualità di passeggeri;</w:t>
      </w:r>
    </w:p>
    <w:p>
      <w:pPr>
        <w:pStyle w:val="Normal"/>
        <w:spacing w:lineRule="auto" w:line="360"/>
        <w:jc w:val="both"/>
        <w:rPr>
          <w:rFonts w:ascii="Times New Roman" w:hAnsi="Times New Roman" w:cs="Times New Roman"/>
        </w:rPr>
      </w:pPr>
      <w:r>
        <w:rPr>
          <w:rFonts w:cs="Times New Roman" w:ascii="Times New Roman" w:hAnsi="Times New Roman"/>
        </w:rPr>
        <w:t>- non tenere o trasportare liquidi infiammabili o materiali esplosivi in prossimità del dispositivo, dei suoi componenti o dei suoi accessori;</w:t>
      </w:r>
    </w:p>
    <w:p>
      <w:pPr>
        <w:pStyle w:val="Normal"/>
        <w:spacing w:lineRule="auto" w:line="360"/>
        <w:jc w:val="both"/>
        <w:rPr>
          <w:rFonts w:ascii="Times New Roman" w:hAnsi="Times New Roman" w:cs="Times New Roman"/>
        </w:rPr>
      </w:pPr>
      <w:r>
        <w:rPr>
          <w:rFonts w:cs="Times New Roman" w:ascii="Times New Roman" w:hAnsi="Times New Roman"/>
        </w:rPr>
        <w:t>- non utilizzare il telefono cellulare/</w:t>
      </w:r>
      <w:r>
        <w:rPr>
          <w:rFonts w:cs="Times New Roman" w:ascii="Times New Roman" w:hAnsi="Times New Roman"/>
          <w:i/>
        </w:rPr>
        <w:t xml:space="preserve">smartphone </w:t>
      </w:r>
      <w:r>
        <w:rPr>
          <w:rFonts w:cs="Times New Roman" w:ascii="Times New Roman" w:hAnsi="Times New Roman"/>
        </w:rPr>
        <w:t>nelle aree di distribuzione di carburante;</w:t>
      </w:r>
    </w:p>
    <w:p>
      <w:pPr>
        <w:pStyle w:val="Normal"/>
        <w:spacing w:lineRule="auto" w:line="360" w:before="0" w:after="240"/>
        <w:jc w:val="both"/>
        <w:rPr>
          <w:rFonts w:ascii="Times New Roman" w:hAnsi="Times New Roman" w:cs="Times New Roman"/>
        </w:rPr>
      </w:pPr>
      <w:r>
        <w:rPr>
          <w:rFonts w:cs="Times New Roman" w:ascii="Times New Roman" w:hAnsi="Times New Roman"/>
        </w:rPr>
        <w:t>- non collocare il dispositivo nell’area di espansione dell’airbag.</w:t>
      </w:r>
    </w:p>
    <w:p>
      <w:pPr>
        <w:pStyle w:val="Normal"/>
        <w:spacing w:lineRule="auto" w:line="360" w:before="0" w:after="240"/>
        <w:jc w:val="center"/>
        <w:rPr>
          <w:rFonts w:ascii="Times New Roman" w:hAnsi="Times New Roman" w:cs="Times New Roman"/>
        </w:rPr>
      </w:pPr>
      <w:r>
        <w:rPr>
          <w:rFonts w:cs="Times New Roman" w:ascii="Times New Roman" w:hAnsi="Times New Roman"/>
        </w:rPr>
        <w:t xml:space="preserve">*** *** *** </w:t>
      </w:r>
    </w:p>
    <w:p>
      <w:pPr>
        <w:pStyle w:val="Normal"/>
        <w:spacing w:lineRule="auto" w:line="360"/>
        <w:jc w:val="both"/>
        <w:rPr>
          <w:rFonts w:ascii="Times New Roman" w:hAnsi="Times New Roman" w:cs="Times New Roman"/>
          <w:b/>
          <w:b/>
          <w:i/>
          <w:i/>
          <w:u w:val="single"/>
        </w:rPr>
      </w:pPr>
      <w:r>
        <w:rPr>
          <w:rFonts w:cs="Times New Roman" w:ascii="Times New Roman" w:hAnsi="Times New Roman"/>
          <w:b/>
          <w:i/>
          <w:u w:val="single"/>
        </w:rPr>
        <w:t>CAPITOLO 4</w:t>
      </w:r>
    </w:p>
    <w:p>
      <w:pPr>
        <w:pStyle w:val="Normal"/>
        <w:spacing w:lineRule="auto" w:line="360"/>
        <w:jc w:val="both"/>
        <w:rPr>
          <w:rFonts w:ascii="Times New Roman" w:hAnsi="Times New Roman" w:cs="Times New Roman"/>
          <w:b/>
          <w:b/>
        </w:rPr>
      </w:pPr>
      <w:r>
        <w:rPr>
          <w:rFonts w:cs="Times New Roman" w:ascii="Times New Roman" w:hAnsi="Times New Roman"/>
          <w:b/>
        </w:rPr>
        <w:t>INDICAZIONI RELATIVE A REQUISITI E CORRETTO UTILIZZO DI IMPIANTI ELETTRICI</w:t>
      </w:r>
    </w:p>
    <w:p>
      <w:pPr>
        <w:pStyle w:val="Normal"/>
        <w:spacing w:lineRule="auto" w:line="360"/>
        <w:jc w:val="both"/>
        <w:rPr>
          <w:rFonts w:ascii="Times New Roman" w:hAnsi="Times New Roman" w:cs="Times New Roman"/>
        </w:rPr>
      </w:pPr>
      <w:r>
        <w:rPr>
          <w:rFonts w:cs="Times New Roman" w:ascii="Times New Roman" w:hAnsi="Times New Roman"/>
        </w:rPr>
        <w:t>Indicazioni relative ai requisiti e al corretto utilizzo di impianti elettrici, apparecchi/dispositivi elettrici utilizzatori, dispositivi di connessione elettrica temporanea.</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Impianto elettrico</w:t>
      </w:r>
    </w:p>
    <w:p>
      <w:pPr>
        <w:pStyle w:val="Normal"/>
        <w:spacing w:lineRule="auto" w:line="360"/>
        <w:jc w:val="both"/>
        <w:rPr>
          <w:rFonts w:ascii="Times New Roman" w:hAnsi="Times New Roman" w:cs="Times New Roman"/>
        </w:rPr>
      </w:pPr>
      <w:r>
        <w:rPr>
          <w:rFonts w:cs="Times New Roman" w:ascii="Times New Roman" w:hAnsi="Times New Roman"/>
          <w:i/>
          <w:u w:val="single"/>
        </w:rPr>
        <w:t>A. Requisiti</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1) i componenti dell’impianto elettrico utilizzato (prese, interruttori, ecc.) devono apparire privi di parti danneggiate;</w:t>
      </w:r>
    </w:p>
    <w:p>
      <w:pPr>
        <w:pStyle w:val="Normal"/>
        <w:spacing w:lineRule="auto" w:line="360"/>
        <w:jc w:val="both"/>
        <w:rPr>
          <w:rFonts w:ascii="Times New Roman" w:hAnsi="Times New Roman" w:cs="Times New Roman"/>
        </w:rPr>
      </w:pPr>
      <w:r>
        <w:rPr>
          <w:rFonts w:cs="Times New Roman" w:ascii="Times New Roman" w:hAnsi="Times New Roman"/>
        </w:rPr>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pPr>
        <w:pStyle w:val="Normal"/>
        <w:spacing w:lineRule="auto" w:line="360"/>
        <w:jc w:val="both"/>
        <w:rPr>
          <w:rFonts w:ascii="Times New Roman" w:hAnsi="Times New Roman" w:cs="Times New Roman"/>
        </w:rPr>
      </w:pPr>
      <w:r>
        <w:rPr>
          <w:rFonts w:cs="Times New Roman" w:ascii="Times New Roman" w:hAnsi="Times New Roman"/>
        </w:rPr>
        <w:t>3) le parti dell’impianto devono risultare asciutte, pulite e non devono prodursi scintille, odori di bruciato e/o fumo;</w:t>
      </w:r>
    </w:p>
    <w:p>
      <w:pPr>
        <w:pStyle w:val="Normal"/>
        <w:spacing w:lineRule="auto" w:line="360"/>
        <w:jc w:val="both"/>
        <w:rPr>
          <w:rFonts w:ascii="Times New Roman" w:hAnsi="Times New Roman" w:cs="Times New Roman"/>
        </w:rPr>
      </w:pPr>
      <w:r>
        <w:rPr>
          <w:rFonts w:cs="Times New Roman" w:ascii="Times New Roman" w:hAnsi="Times New Roman"/>
        </w:rPr>
        <w:t xml:space="preserve">4) nel caso di utilizzo della rete elettrica in locali privati, è necessario conoscere l’ubicazione del quadro elettrico e la funzione degli interruttori in esso contenuti per poter disconnettere la rete elettrica in caso di emergenza; </w:t>
      </w:r>
    </w:p>
    <w:p>
      <w:pPr>
        <w:pStyle w:val="Normal"/>
        <w:spacing w:lineRule="auto" w:line="360"/>
        <w:jc w:val="both"/>
        <w:rPr>
          <w:rFonts w:ascii="Times New Roman" w:hAnsi="Times New Roman" w:cs="Times New Roman"/>
        </w:rPr>
      </w:pPr>
      <w:r>
        <w:rPr>
          <w:rFonts w:cs="Times New Roman" w:ascii="Times New Roman" w:hAnsi="Times New Roman"/>
          <w:i/>
          <w:u w:val="single"/>
        </w:rPr>
        <w:t>B. Indicazioni di corretto utilizzo</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è buona norma che le zone antistanti i quadri elettrici, le prese e gli interruttori siano tenute sgombre e accessibili;</w:t>
      </w:r>
    </w:p>
    <w:p>
      <w:pPr>
        <w:pStyle w:val="Normal"/>
        <w:spacing w:lineRule="auto" w:line="360"/>
        <w:jc w:val="both"/>
        <w:rPr>
          <w:rFonts w:ascii="Times New Roman" w:hAnsi="Times New Roman" w:cs="Times New Roman"/>
        </w:rPr>
      </w:pPr>
      <w:r>
        <w:rPr>
          <w:rFonts w:cs="Times New Roman" w:ascii="Times New Roman" w:hAnsi="Times New Roman"/>
        </w:rPr>
        <w:t>- evitare di accumulare o accostare materiali infiammabili (carta, stoffe, materiali sintetici di facile innesco, buste di plastica, ecc.) a ridosso dei componenti dell’impianto, e in particolare delle prese elettriche a parete, per evitare il rischio di incendio;</w:t>
      </w:r>
    </w:p>
    <w:p>
      <w:pPr>
        <w:pStyle w:val="Normal"/>
        <w:spacing w:lineRule="auto" w:line="360"/>
        <w:jc w:val="both"/>
        <w:rPr>
          <w:rFonts w:ascii="Times New Roman" w:hAnsi="Times New Roman" w:cs="Times New Roman"/>
        </w:rPr>
      </w:pPr>
      <w:r>
        <w:rPr>
          <w:rFonts w:cs="Times New Roman" w:ascii="Times New Roman" w:hAnsi="Times New Roman"/>
        </w:rPr>
        <w:t>- è importante posizionare le lampade, specialmente quelle da tavolo, in modo tale che non vi sia contatto con materiali infiammabili.</w:t>
      </w:r>
    </w:p>
    <w:p>
      <w:pPr>
        <w:pStyle w:val="Normal"/>
        <w:spacing w:lineRule="auto" w:line="360"/>
        <w:jc w:val="both"/>
        <w:rPr>
          <w:rFonts w:ascii="Times New Roman" w:hAnsi="Times New Roman" w:cs="Times New Roman"/>
          <w:b/>
          <w:b/>
          <w:u w:val="single"/>
        </w:rPr>
      </w:pPr>
      <w:r>
        <w:rPr>
          <w:rFonts w:cs="Times New Roman" w:ascii="Times New Roman" w:hAnsi="Times New Roman"/>
          <w:b/>
          <w:u w:val="single"/>
        </w:rPr>
        <w:t xml:space="preserve">Dispositivi di connessione elettrica temporanea </w:t>
      </w:r>
    </w:p>
    <w:p>
      <w:pPr>
        <w:pStyle w:val="Normal"/>
        <w:spacing w:lineRule="auto" w:line="360"/>
        <w:jc w:val="both"/>
        <w:rPr>
          <w:rFonts w:ascii="Times New Roman" w:hAnsi="Times New Roman" w:cs="Times New Roman"/>
        </w:rPr>
      </w:pPr>
      <w:r>
        <w:rPr>
          <w:rFonts w:cs="Times New Roman" w:ascii="Times New Roman" w:hAnsi="Times New Roman"/>
        </w:rPr>
        <w:t>(prolunghe, adattatori, prese a ricettività multipla, avvolgicavo, ecc.).</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A. Requisiti:</w:t>
      </w:r>
    </w:p>
    <w:p>
      <w:pPr>
        <w:pStyle w:val="Normal"/>
        <w:spacing w:lineRule="auto" w:line="360"/>
        <w:jc w:val="both"/>
        <w:rPr>
          <w:rFonts w:ascii="Times New Roman" w:hAnsi="Times New Roman" w:cs="Times New Roman"/>
        </w:rPr>
      </w:pPr>
      <w:r>
        <w:rPr>
          <w:rFonts w:cs="Times New Roman" w:ascii="Times New Roman" w:hAnsi="Times New Roman"/>
        </w:rPr>
        <w:t>- i dispositivi di connessione elettrica temporanea devono essere dotati di informazioni (targhetta) indicanti almeno la tensione nominale (ad es. 220-240 Volt), la corrente nominale (ad es. 10 Ampere) e la potenza massima ammissibile (ad es. 1500 Watt);</w:t>
      </w:r>
    </w:p>
    <w:p>
      <w:pPr>
        <w:pStyle w:val="Normal"/>
        <w:spacing w:lineRule="auto" w:line="360"/>
        <w:jc w:val="both"/>
        <w:rPr>
          <w:rFonts w:ascii="Times New Roman" w:hAnsi="Times New Roman" w:cs="Times New Roman"/>
        </w:rPr>
      </w:pPr>
      <w:r>
        <w:rPr>
          <w:rFonts w:cs="Times New Roman" w:ascii="Times New Roman" w:hAnsi="Times New Roman"/>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pPr>
        <w:pStyle w:val="Normal"/>
        <w:spacing w:lineRule="auto" w:line="360"/>
        <w:jc w:val="both"/>
        <w:rPr>
          <w:rFonts w:ascii="Times New Roman" w:hAnsi="Times New Roman" w:cs="Times New Roman"/>
          <w:i/>
          <w:i/>
          <w:u w:val="single"/>
        </w:rPr>
      </w:pPr>
      <w:r>
        <w:rPr>
          <w:rFonts w:cs="Times New Roman" w:ascii="Times New Roman" w:hAnsi="Times New Roman"/>
          <w:i/>
          <w:u w:val="single"/>
        </w:rPr>
        <w:t>B. Indicazioni di corretto utilizzo:</w:t>
      </w:r>
    </w:p>
    <w:p>
      <w:pPr>
        <w:pStyle w:val="Normal"/>
        <w:spacing w:lineRule="auto" w:line="360"/>
        <w:jc w:val="both"/>
        <w:rPr>
          <w:rFonts w:ascii="Times New Roman" w:hAnsi="Times New Roman" w:cs="Times New Roman"/>
        </w:rPr>
      </w:pPr>
      <w:r>
        <w:rPr>
          <w:rFonts w:cs="Times New Roman" w:ascii="Times New Roman" w:hAnsi="Times New Roman"/>
        </w:rPr>
        <w:t>- l’utilizzo di dispositivi di connessione elettrica temporanea deve essere ridotto al minimo indispensabile e preferibilmente solo quando non siano disponibili punti di alimentazione più vicini e idonei;</w:t>
      </w:r>
    </w:p>
    <w:p>
      <w:pPr>
        <w:pStyle w:val="Normal"/>
        <w:spacing w:lineRule="auto" w:line="360"/>
        <w:jc w:val="both"/>
        <w:rPr>
          <w:rFonts w:ascii="Times New Roman" w:hAnsi="Times New Roman" w:cs="Times New Roman"/>
        </w:rPr>
      </w:pPr>
      <w:r>
        <w:rPr>
          <w:rFonts w:cs="Times New Roman" w:ascii="Times New Roman" w:hAnsi="Times New Roman"/>
        </w:rPr>
        <w:t xml:space="preserve">- le prese e le spine degli apparecchi elettrici, dei dispositivi di connessione elettrica temporanea e dell’impianto elettrico devono essere compatibili tra loro (spine a poli allineati in prese a poli allineati, spine </w:t>
      </w:r>
      <w:r>
        <w:rPr>
          <w:rFonts w:cs="Times New Roman" w:ascii="Times New Roman" w:hAnsi="Times New Roman"/>
          <w:i/>
        </w:rPr>
        <w:t>schuko</w:t>
      </w:r>
      <w:r>
        <w:rPr>
          <w:rFonts w:cs="Times New Roman" w:ascii="Times New Roman" w:hAnsi="Times New Roman"/>
        </w:rPr>
        <w:t xml:space="preserve"> in prese </w:t>
      </w:r>
      <w:r>
        <w:rPr>
          <w:rFonts w:cs="Times New Roman" w:ascii="Times New Roman" w:hAnsi="Times New Roman"/>
          <w:i/>
        </w:rPr>
        <w:t>schuko</w:t>
      </w:r>
      <w:r>
        <w:rPr>
          <w:rFonts w:cs="Times New Roman" w:ascii="Times New Roman" w:hAnsi="Times New Roman"/>
        </w:rPr>
        <w:t xml:space="preserve">) e, nel funzionamento, le spine devono essere inserite completamente nelle prese, in modo da evitare il danneggiamento delle prese e garantire un contatto certo; </w:t>
      </w:r>
    </w:p>
    <w:p>
      <w:pPr>
        <w:pStyle w:val="Normal"/>
        <w:spacing w:lineRule="auto" w:line="360"/>
        <w:jc w:val="both"/>
        <w:rPr>
          <w:rFonts w:ascii="Times New Roman" w:hAnsi="Times New Roman" w:cs="Times New Roman"/>
        </w:rPr>
      </w:pPr>
      <w:r>
        <w:rPr>
          <w:rFonts w:cs="Times New Roman" w:ascii="Times New Roman" w:hAnsi="Times New Roman"/>
        </w:rPr>
        <w:t>- evitare di piegare, schiacciare, tirare prolunghe, spine, ecc.;</w:t>
      </w:r>
    </w:p>
    <w:p>
      <w:pPr>
        <w:pStyle w:val="Normal"/>
        <w:spacing w:lineRule="auto" w:line="360"/>
        <w:jc w:val="both"/>
        <w:rPr>
          <w:rFonts w:ascii="Times New Roman" w:hAnsi="Times New Roman" w:cs="Times New Roman"/>
        </w:rPr>
      </w:pPr>
      <w:r>
        <w:rPr>
          <w:rFonts w:cs="Times New Roman" w:ascii="Times New Roman" w:hAnsi="Times New Roman"/>
        </w:rPr>
        <w:t>- disporre i cavi di alimentazione e/o le eventuali prolunghe con attenzione, in modo da minimizzare il pericolo di inciampo;</w:t>
      </w:r>
    </w:p>
    <w:p>
      <w:pPr>
        <w:pStyle w:val="Normal"/>
        <w:spacing w:lineRule="auto" w:line="360"/>
        <w:jc w:val="both"/>
        <w:rPr>
          <w:rFonts w:ascii="Times New Roman" w:hAnsi="Times New Roman" w:cs="Times New Roman"/>
        </w:rPr>
      </w:pPr>
      <w:r>
        <w:rPr>
          <w:rFonts w:cs="Times New Roman" w:ascii="Times New Roman" w:hAnsi="Times New Roman"/>
        </w:rPr>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pPr>
        <w:pStyle w:val="Normal"/>
        <w:spacing w:lineRule="auto" w:line="360"/>
        <w:jc w:val="both"/>
        <w:rPr>
          <w:rFonts w:ascii="Times New Roman" w:hAnsi="Times New Roman" w:cs="Times New Roman"/>
        </w:rPr>
      </w:pPr>
      <w:r>
        <w:rPr>
          <w:rFonts w:cs="Times New Roman" w:ascii="Times New Roman" w:hAnsi="Times New Roman"/>
        </w:rPr>
        <w:t>- fare attenzione a che i dispositivi di connessione elettrica temporanea non risultino particolarmente caldi durante il loro funzionamento;</w:t>
      </w:r>
    </w:p>
    <w:p>
      <w:pPr>
        <w:pStyle w:val="Normal"/>
        <w:spacing w:lineRule="auto" w:line="360" w:before="0" w:after="240"/>
        <w:jc w:val="both"/>
        <w:rPr>
          <w:rFonts w:ascii="Times New Roman" w:hAnsi="Times New Roman" w:cs="Times New Roman"/>
        </w:rPr>
      </w:pPr>
      <w:r>
        <w:rPr>
          <w:rFonts w:cs="Times New Roman" w:ascii="Times New Roman" w:hAnsi="Times New Roman"/>
        </w:rPr>
        <w:t>- srotolare i cavi il più possibile o comunque disporli in modo tale da esporre la maggiore superficie libera per smaltire il calore prodotto durante il loro impiego.</w:t>
      </w:r>
    </w:p>
    <w:p>
      <w:pPr>
        <w:pStyle w:val="Normal"/>
        <w:spacing w:lineRule="auto" w:line="360"/>
        <w:jc w:val="both"/>
        <w:rPr>
          <w:rFonts w:ascii="Times New Roman" w:hAnsi="Times New Roman" w:cs="Times New Roman"/>
          <w:b/>
          <w:b/>
          <w:i/>
          <w:i/>
          <w:u w:val="single"/>
        </w:rPr>
      </w:pPr>
      <w:r>
        <w:rPr>
          <w:rFonts w:cs="Times New Roman" w:ascii="Times New Roman" w:hAnsi="Times New Roman"/>
          <w:b/>
          <w:i/>
          <w:u w:val="single"/>
        </w:rPr>
        <w:t>CAPITOLO 5</w:t>
      </w:r>
    </w:p>
    <w:p>
      <w:pPr>
        <w:pStyle w:val="Normal"/>
        <w:spacing w:lineRule="auto" w:line="360"/>
        <w:jc w:val="both"/>
        <w:rPr>
          <w:rFonts w:ascii="Times New Roman" w:hAnsi="Times New Roman" w:cs="Times New Roman"/>
          <w:b/>
          <w:b/>
        </w:rPr>
      </w:pPr>
      <w:r>
        <w:rPr>
          <w:rFonts w:cs="Times New Roman" w:ascii="Times New Roman" w:hAnsi="Times New Roman"/>
          <w:b/>
        </w:rPr>
        <w:t>INFORMATIVA RELATIVA AL RISCHIO INCENDI PER IL LAVORO “AGILE”</w:t>
      </w:r>
    </w:p>
    <w:p>
      <w:pPr>
        <w:pStyle w:val="Normal"/>
        <w:spacing w:lineRule="auto" w:line="360"/>
        <w:jc w:val="both"/>
        <w:rPr>
          <w:rFonts w:ascii="Times New Roman" w:hAnsi="Times New Roman" w:cs="Times New Roman"/>
        </w:rPr>
      </w:pPr>
      <w:r>
        <w:rPr>
          <w:rFonts w:cs="Times New Roman" w:ascii="Times New Roman" w:hAnsi="Times New Roman"/>
          <w:b/>
        </w:rPr>
        <w:t>Indicazioni generali</w:t>
      </w:r>
      <w:r>
        <w:rPr>
          <w:rFonts w:cs="Times New Roman" w:ascii="Times New Roman" w:hAnsi="Times New Roman"/>
        </w:rPr>
        <w:t>:</w:t>
      </w:r>
    </w:p>
    <w:p>
      <w:pPr>
        <w:pStyle w:val="Normal"/>
        <w:spacing w:lineRule="auto" w:line="360"/>
        <w:jc w:val="both"/>
        <w:rPr>
          <w:rFonts w:ascii="Times New Roman" w:hAnsi="Times New Roman" w:cs="Times New Roman"/>
        </w:rPr>
      </w:pPr>
      <w:r>
        <w:rPr>
          <w:rFonts w:cs="Times New Roman" w:ascii="Times New Roman" w:hAnsi="Times New Roman"/>
        </w:rPr>
        <w:t>- identificare il luogo di lavoro (indirizzo esatto) e avere a disposizione i principali numeri telefonici dei soccorsi nazionali e locali (VVF, Polizia, ospedali, ecc.);</w:t>
      </w:r>
    </w:p>
    <w:p>
      <w:pPr>
        <w:pStyle w:val="Normal"/>
        <w:spacing w:lineRule="auto" w:line="360"/>
        <w:jc w:val="both"/>
        <w:rPr>
          <w:rFonts w:ascii="Times New Roman" w:hAnsi="Times New Roman" w:cs="Times New Roman"/>
        </w:rPr>
      </w:pPr>
      <w:r>
        <w:rPr>
          <w:rFonts w:cs="Times New Roman" w:ascii="Times New Roman" w:hAnsi="Times New Roman"/>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pPr>
        <w:pStyle w:val="Normal"/>
        <w:spacing w:lineRule="auto" w:line="360"/>
        <w:jc w:val="both"/>
        <w:rPr>
          <w:rFonts w:ascii="Times New Roman" w:hAnsi="Times New Roman" w:cs="Times New Roman"/>
        </w:rPr>
      </w:pPr>
      <w:r>
        <w:rPr>
          <w:rFonts w:cs="Times New Roman" w:ascii="Times New Roman" w:hAnsi="Times New Roman"/>
        </w:rPr>
        <w:t>- rispettare il divieto di fumo laddove presente;</w:t>
      </w:r>
    </w:p>
    <w:p>
      <w:pPr>
        <w:pStyle w:val="Normal"/>
        <w:spacing w:lineRule="auto" w:line="360"/>
        <w:jc w:val="both"/>
        <w:rPr>
          <w:rFonts w:ascii="Times New Roman" w:hAnsi="Times New Roman" w:cs="Times New Roman"/>
        </w:rPr>
      </w:pPr>
      <w:r>
        <w:rPr>
          <w:rFonts w:cs="Times New Roman" w:ascii="Times New Roman" w:hAnsi="Times New Roman"/>
        </w:rPr>
        <w:t>- non gettare mozziconi accesi nelle aree a verde all’esterno, nei vasi con piante e nei contenitori destinati ai rifiuti;</w:t>
      </w:r>
    </w:p>
    <w:p>
      <w:pPr>
        <w:pStyle w:val="Normal"/>
        <w:spacing w:lineRule="auto" w:line="360"/>
        <w:jc w:val="both"/>
        <w:rPr>
          <w:rFonts w:ascii="Times New Roman" w:hAnsi="Times New Roman" w:cs="Times New Roman"/>
        </w:rPr>
      </w:pPr>
      <w:r>
        <w:rPr>
          <w:rFonts w:cs="Times New Roman" w:ascii="Times New Roman" w:hAnsi="Times New Roman"/>
        </w:rPr>
        <w:t>- non ostruire le vie di esodo e non bloccare la chiusura delle eventuali porte tagliafuoco.</w:t>
      </w:r>
    </w:p>
    <w:p>
      <w:pPr>
        <w:pStyle w:val="Normal"/>
        <w:spacing w:lineRule="auto" w:line="360"/>
        <w:jc w:val="both"/>
        <w:rPr>
          <w:rFonts w:ascii="Times New Roman" w:hAnsi="Times New Roman" w:cs="Times New Roman"/>
          <w:b/>
          <w:b/>
        </w:rPr>
      </w:pPr>
      <w:r>
        <w:rPr>
          <w:rFonts w:cs="Times New Roman" w:ascii="Times New Roman" w:hAnsi="Times New Roman"/>
          <w:b/>
        </w:rPr>
      </w:r>
    </w:p>
    <w:p>
      <w:pPr>
        <w:pStyle w:val="Normal"/>
        <w:spacing w:lineRule="auto" w:line="360"/>
        <w:jc w:val="both"/>
        <w:rPr>
          <w:rFonts w:ascii="Times New Roman" w:hAnsi="Times New Roman" w:cs="Times New Roman"/>
        </w:rPr>
      </w:pPr>
      <w:r>
        <w:rPr>
          <w:rFonts w:cs="Times New Roman" w:ascii="Times New Roman" w:hAnsi="Times New Roman"/>
          <w:b/>
        </w:rPr>
        <w:t>Comportamento per principio di incendio</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mantenere la calma;</w:t>
      </w:r>
    </w:p>
    <w:p>
      <w:pPr>
        <w:pStyle w:val="Normal"/>
        <w:spacing w:lineRule="auto" w:line="360"/>
        <w:jc w:val="both"/>
        <w:rPr>
          <w:rFonts w:ascii="Times New Roman" w:hAnsi="Times New Roman" w:cs="Times New Roman"/>
        </w:rPr>
      </w:pPr>
      <w:r>
        <w:rPr>
          <w:rFonts w:cs="Times New Roman" w:ascii="Times New Roman" w:hAnsi="Times New Roman"/>
        </w:rPr>
        <w:t>- disattivare le utenze presenti (PC, termoconvettori, apparecchiature elettriche) staccandone anche le spine;</w:t>
      </w:r>
    </w:p>
    <w:p>
      <w:pPr>
        <w:pStyle w:val="Normal"/>
        <w:spacing w:lineRule="auto" w:line="360"/>
        <w:jc w:val="both"/>
        <w:rPr>
          <w:rFonts w:ascii="Times New Roman" w:hAnsi="Times New Roman" w:cs="Times New Roman"/>
        </w:rPr>
      </w:pPr>
      <w:r>
        <w:rPr>
          <w:rFonts w:cs="Times New Roman" w:ascii="Times New Roman" w:hAnsi="Times New Roman"/>
        </w:rPr>
        <w:t xml:space="preserve">- avvertire i presenti all’interno dell’edificio o nelle zone circostanti </w:t>
      </w:r>
      <w:r>
        <w:rPr>
          <w:rFonts w:cs="Times New Roman" w:ascii="Times New Roman" w:hAnsi="Times New Roman"/>
          <w:i/>
        </w:rPr>
        <w:t>outdoor</w:t>
      </w:r>
      <w:r>
        <w:rPr>
          <w:rFonts w:cs="Times New Roman" w:ascii="Times New Roman" w:hAnsi="Times New Roman"/>
        </w:rPr>
        <w:t xml:space="preserve">, chiedere aiuto e, nel caso si valuti l’impossibilità di agire, chiamare i soccorsi telefonicamente (VVF, Polizia, ecc.), fornendo loro cognome, luogo dell’evento, situazione, affollamento, ecc.; </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 se l’evento lo permette, in attesa o meno dell’arrivo di aiuto o dei soccorsi, provare a spegnere l’incendio attraverso i mezzi di estinzione presenti (acqua</w:t>
      </w:r>
      <w:r>
        <w:rPr>
          <w:rStyle w:val="FootnoteCharacters"/>
          <w:rStyle w:val="Richiamoallanotaapidipagina"/>
          <w:rFonts w:cs="Times New Roman" w:ascii="Times New Roman" w:hAnsi="Times New Roman"/>
        </w:rPr>
        <w:footnoteReference w:id="2"/>
      </w:r>
      <w:r>
        <w:rPr>
          <w:rFonts w:cs="Times New Roman" w:ascii="Times New Roman" w:hAnsi="Times New Roman"/>
        </w:rPr>
        <w:t>, coperte</w:t>
      </w:r>
      <w:r>
        <w:rPr>
          <w:rStyle w:val="FootnoteCharacters"/>
          <w:rStyle w:val="Richiamoallanotaapidipagina"/>
          <w:rFonts w:cs="Times New Roman" w:ascii="Times New Roman" w:hAnsi="Times New Roman"/>
        </w:rPr>
        <w:footnoteReference w:id="3"/>
      </w:r>
      <w:r>
        <w:rPr>
          <w:rFonts w:cs="Times New Roman" w:ascii="Times New Roman" w:hAnsi="Times New Roman"/>
        </w:rPr>
        <w:t>, estintori</w:t>
      </w:r>
      <w:r>
        <w:rPr>
          <w:rStyle w:val="FootnoteCharacters"/>
          <w:rStyle w:val="Richiamoallanotaapidipagina"/>
          <w:rFonts w:cs="Times New Roman" w:ascii="Times New Roman" w:hAnsi="Times New Roman"/>
        </w:rPr>
        <w:footnoteReference w:id="4"/>
      </w:r>
      <w:r>
        <w:rPr>
          <w:rFonts w:cs="Times New Roman" w:ascii="Times New Roman" w:hAnsi="Times New Roman"/>
        </w:rPr>
        <w:t>, ecc.);- non utilizzare acqua per estinguere l’incendio su apparecchiature o parti di impianto elettrico o quantomeno prima di avere disattivato la tensione dal quadro elettrico;</w:t>
      </w:r>
    </w:p>
    <w:p>
      <w:pPr>
        <w:pStyle w:val="Normal"/>
        <w:spacing w:lineRule="auto" w:line="360"/>
        <w:jc w:val="both"/>
        <w:rPr>
          <w:rFonts w:ascii="Times New Roman" w:hAnsi="Times New Roman" w:cs="Times New Roman"/>
        </w:rPr>
      </w:pPr>
      <w:r>
        <w:rPr>
          <w:rFonts w:cs="Times New Roman" w:ascii="Times New Roman" w:hAnsi="Times New Roman"/>
        </w:rPr>
        <w:t>- se non si riesce ad estinguere l’incendio, abbandonare il luogo dell’evento (chiudendo le porte dietro di sé ma non a chiave) e aspettare all’esterno l’arrivo dei soccorsi per fornire indicazioni;</w:t>
      </w:r>
    </w:p>
    <w:p>
      <w:pPr>
        <w:pStyle w:val="Normal"/>
        <w:spacing w:lineRule="auto" w:line="360"/>
        <w:jc w:val="both"/>
        <w:rPr>
          <w:rFonts w:ascii="Times New Roman" w:hAnsi="Times New Roman" w:cs="Times New Roman"/>
        </w:rPr>
      </w:pPr>
      <w:r>
        <w:rPr>
          <w:rFonts w:cs="Times New Roman" w:ascii="Times New Roman" w:hAnsi="Times New Roman"/>
        </w:rPr>
        <w:t>- se non è possibile abbandonare l’edificio, chiudersi all’interno di un’altra stanza tamponando la porta con panni umidi, se disponibili, per ostacolare la diffusione dei fumi all’interno, aprire la finestra e segnalare la propria presenza.</w:t>
      </w:r>
    </w:p>
    <w:p>
      <w:pPr>
        <w:pStyle w:val="Normal"/>
        <w:spacing w:lineRule="auto" w:line="360"/>
        <w:jc w:val="both"/>
        <w:rPr>
          <w:rFonts w:ascii="Times New Roman" w:hAnsi="Times New Roman" w:cs="Times New Roman"/>
          <w:b/>
          <w:b/>
        </w:rPr>
      </w:pPr>
      <w:r>
        <w:rPr>
          <w:rFonts w:cs="Times New Roman" w:ascii="Times New Roman" w:hAnsi="Times New Roman"/>
          <w:b/>
        </w:rPr>
        <w:t>Nel caso si svolga lavoro agile in luogo pubblico o come ospiti in altro luogo di lavoro privato è importante:</w:t>
      </w:r>
    </w:p>
    <w:p>
      <w:pPr>
        <w:pStyle w:val="Normal"/>
        <w:spacing w:lineRule="auto" w:line="360"/>
        <w:jc w:val="both"/>
        <w:rPr>
          <w:rFonts w:ascii="Times New Roman" w:hAnsi="Times New Roman" w:cs="Times New Roman"/>
        </w:rPr>
      </w:pPr>
      <w:r>
        <w:rPr>
          <w:rFonts w:cs="Times New Roman" w:ascii="Times New Roman" w:hAnsi="Times New Roman"/>
        </w:rPr>
        <w:t>- accertarsi dell’esistenza di divieti e limitazioni di esercizio imposti dalle strutture e rispettarli;</w:t>
      </w:r>
    </w:p>
    <w:p>
      <w:pPr>
        <w:pStyle w:val="Normal"/>
        <w:spacing w:lineRule="auto" w:line="360"/>
        <w:jc w:val="both"/>
        <w:rPr>
          <w:rFonts w:ascii="Times New Roman" w:hAnsi="Times New Roman" w:cs="Times New Roman"/>
        </w:rPr>
      </w:pPr>
      <w:r>
        <w:rPr>
          <w:rFonts w:cs="Times New Roman" w:ascii="Times New Roman" w:hAnsi="Times New Roman"/>
        </w:rPr>
        <w:t xml:space="preserve">- prendere visione, soprattutto nel piano dove si è collocati, delle piantine particolareggiate a parete, della dislocazione dei mezzi antincendio, dei pulsanti di allarme, delle vie di esodo; </w:t>
      </w:r>
    </w:p>
    <w:p>
      <w:pPr>
        <w:pStyle w:val="Normal"/>
        <w:spacing w:lineRule="auto" w:line="360"/>
        <w:jc w:val="both"/>
        <w:rPr>
          <w:rFonts w:ascii="Times New Roman" w:hAnsi="Times New Roman" w:cs="Times New Roman"/>
        </w:rPr>
      </w:pPr>
      <w:r>
        <w:rPr>
          <w:rFonts w:cs="Times New Roman" w:ascii="Times New Roman" w:hAnsi="Times New Roman"/>
        </w:rPr>
        <w:t>- visualizzare i numeri di emergenza interni che sono in genere riportati sulle piantine a parete (addetti lotta antincendio/emergenze/coordinatore per l’emergenza, ecc.);</w:t>
      </w:r>
    </w:p>
    <w:p>
      <w:pPr>
        <w:pStyle w:val="Normal"/>
        <w:spacing w:lineRule="auto" w:line="360"/>
        <w:jc w:val="both"/>
        <w:rPr>
          <w:rFonts w:ascii="Times New Roman" w:hAnsi="Times New Roman" w:cs="Times New Roman"/>
        </w:rPr>
      </w:pPr>
      <w:r>
        <w:rPr>
          <w:rFonts w:cs="Times New Roman" w:ascii="Times New Roman" w:hAnsi="Times New Roman"/>
        </w:rPr>
        <w:t>- leggere attentamente le indicazioni scritte e quelle grafiche riportate in planimetria;</w:t>
      </w:r>
    </w:p>
    <w:p>
      <w:pPr>
        <w:pStyle w:val="Normal"/>
        <w:spacing w:lineRule="auto" w:line="360"/>
        <w:jc w:val="both"/>
        <w:rPr>
          <w:rFonts w:ascii="Times New Roman" w:hAnsi="Times New Roman" w:cs="Times New Roman"/>
        </w:rPr>
      </w:pPr>
      <w:r>
        <w:rPr>
          <w:rFonts w:cs="Times New Roman" w:ascii="Times New Roman" w:hAnsi="Times New Roman"/>
        </w:rPr>
        <w:t>- rispettare il divieto di fumo;</w:t>
      </w:r>
    </w:p>
    <w:p>
      <w:pPr>
        <w:pStyle w:val="Normal"/>
        <w:spacing w:lineRule="auto" w:line="360"/>
        <w:jc w:val="both"/>
        <w:rPr>
          <w:rFonts w:ascii="Times New Roman" w:hAnsi="Times New Roman" w:cs="Times New Roman"/>
        </w:rPr>
      </w:pPr>
      <w:r>
        <w:rPr>
          <w:rFonts w:cs="Times New Roman" w:ascii="Times New Roman" w:hAnsi="Times New Roman"/>
        </w:rPr>
        <w:t>- evitare di creare ingombri alla circolazione lungo le vie di esodo;</w:t>
      </w:r>
    </w:p>
    <w:p>
      <w:pPr>
        <w:pStyle w:val="Normal"/>
        <w:spacing w:lineRule="auto" w:line="360" w:before="0" w:after="240"/>
        <w:jc w:val="both"/>
        <w:rPr>
          <w:rFonts w:ascii="Times New Roman" w:hAnsi="Times New Roman" w:cs="Times New Roman"/>
        </w:rPr>
      </w:pPr>
      <w:r>
        <w:rPr>
          <w:rFonts w:cs="Times New Roman" w:ascii="Times New Roman" w:hAnsi="Times New Roman"/>
        </w:rPr>
        <w:t>- segnalare al responsabile del luogo o ai lavoratori designati quali addetti ogni evento pericoloso, per persone e cose, rilevato nell’ambiente occupato.</w:t>
      </w:r>
    </w:p>
    <w:p>
      <w:pPr>
        <w:pStyle w:val="Normal"/>
        <w:tabs>
          <w:tab w:val="left" w:pos="0" w:leader="none"/>
        </w:tabs>
        <w:spacing w:lineRule="auto" w:line="360"/>
        <w:jc w:val="center"/>
        <w:rPr>
          <w:rFonts w:ascii="Times New Roman" w:hAnsi="Times New Roman" w:cs="Times New Roman"/>
          <w:color w:val="000000" w:themeColor="text1"/>
        </w:rPr>
      </w:pPr>
      <w:r>
        <w:rPr>
          <w:rFonts w:cs="Times New Roman" w:ascii="Times New Roman" w:hAnsi="Times New Roman"/>
          <w:color w:val="000000" w:themeColor="text1"/>
        </w:rPr>
        <w:t>*** *** ***</w:t>
      </w:r>
    </w:p>
    <w:p>
      <w:pPr>
        <w:pStyle w:val="Normal"/>
        <w:tabs>
          <w:tab w:val="left" w:pos="0" w:leader="none"/>
        </w:tabs>
        <w:spacing w:lineRule="auto" w:line="360"/>
        <w:jc w:val="both"/>
        <w:rPr>
          <w:rFonts w:ascii="Times New Roman" w:hAnsi="Times New Roman" w:cs="Times New Roman"/>
        </w:rPr>
      </w:pPr>
      <w:r>
        <mc:AlternateContent>
          <mc:Choice Requires="wps">
            <w:drawing>
              <wp:anchor behindDoc="0" distT="45720" distB="45720" distL="114300" distR="114300" simplePos="0" locked="0" layoutInCell="1" allowOverlap="1" relativeHeight="2" wp14:anchorId="718C405A">
                <wp:simplePos x="0" y="0"/>
                <wp:positionH relativeFrom="column">
                  <wp:posOffset>27940</wp:posOffset>
                </wp:positionH>
                <wp:positionV relativeFrom="paragraph">
                  <wp:posOffset>600075</wp:posOffset>
                </wp:positionV>
                <wp:extent cx="6288405" cy="3723005"/>
                <wp:effectExtent l="0" t="0" r="0" b="0"/>
                <wp:wrapSquare wrapText="bothSides"/>
                <wp:docPr id="1" name="Casella di testo 2"/>
                <a:graphic xmlns:a="http://schemas.openxmlformats.org/drawingml/2006/main">
                  <a:graphicData uri="http://schemas.microsoft.com/office/word/2010/wordprocessingShape">
                    <wps:wsp>
                      <wps:cNvSpPr/>
                      <wps:spPr>
                        <a:xfrm>
                          <a:off x="0" y="0"/>
                          <a:ext cx="6287760" cy="3722400"/>
                        </a:xfrm>
                        <a:prstGeom prst="rect">
                          <a:avLst/>
                        </a:prstGeom>
                        <a:solidFill>
                          <a:srgbClr val="ffffff"/>
                        </a:solidFill>
                        <a:ln w="9360">
                          <a:noFill/>
                        </a:ln>
                      </wps:spPr>
                      <wps:style>
                        <a:lnRef idx="0"/>
                        <a:fillRef idx="0"/>
                        <a:effectRef idx="0"/>
                        <a:fontRef idx="minor"/>
                      </wps:style>
                      <wps:txbx>
                        <w:txbxContent>
                          <w:tbl>
                            <w:tblPr>
                              <w:tblW w:w="962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1" w:noVBand="1" w:lastRow="0" w:firstColumn="1" w:lastColumn="0" w:noHBand="0" w:val="04a0"/>
                            </w:tblPr>
                            <w:tblGrid>
                              <w:gridCol w:w="5747"/>
                              <w:gridCol w:w="1895"/>
                              <w:gridCol w:w="397"/>
                              <w:gridCol w:w="397"/>
                              <w:gridCol w:w="396"/>
                              <w:gridCol w:w="397"/>
                              <w:gridCol w:w="397"/>
                            </w:tblGrid>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120" w:after="120"/>
                                    <w:contextualSpacing/>
                                    <w:rPr>
                                      <w:rFonts w:ascii="Verdana" w:hAnsi="Verdana"/>
                                      <w:b/>
                                      <w:b/>
                                      <w:bCs/>
                                      <w:sz w:val="20"/>
                                      <w:szCs w:val="20"/>
                                    </w:rPr>
                                  </w:pPr>
                                  <w:r>
                                    <w:rPr>
                                      <w:rFonts w:cs="Calibri" w:ascii="Verdana" w:hAnsi="Verdana"/>
                                      <w:b/>
                                      <w:sz w:val="20"/>
                                      <w:szCs w:val="20"/>
                                    </w:rPr>
                                    <w:t>Scenario lavorativo</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120" w:after="120"/>
                                    <w:rPr>
                                      <w:rFonts w:ascii="Verdana" w:hAnsi="Verdana"/>
                                      <w:sz w:val="20"/>
                                      <w:szCs w:val="20"/>
                                    </w:rPr>
                                  </w:pPr>
                                  <w:r>
                                    <w:rPr>
                                      <w:rFonts w:ascii="Verdana" w:hAnsi="Verdana"/>
                                      <w:b/>
                                      <w:bCs/>
                                      <w:sz w:val="20"/>
                                      <w:szCs w:val="20"/>
                                    </w:rPr>
                                    <w:t>Attrezzatura utilizzabile</w:t>
                                  </w:r>
                                </w:p>
                              </w:tc>
                              <w:tc>
                                <w:tcPr>
                                  <w:tcW w:w="198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120" w:after="120"/>
                                    <w:rPr>
                                      <w:rFonts w:ascii="Verdana" w:hAnsi="Verdana"/>
                                      <w:sz w:val="20"/>
                                      <w:szCs w:val="20"/>
                                    </w:rPr>
                                  </w:pPr>
                                  <w:r>
                                    <w:rPr>
                                      <w:rFonts w:ascii="Verdana" w:hAnsi="Verdana"/>
                                      <w:b/>
                                      <w:bCs/>
                                      <w:sz w:val="20"/>
                                      <w:szCs w:val="20"/>
                                    </w:rPr>
                                    <w:t>Capitoli da applicare</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0" w:after="0"/>
                                    <w:contextualSpacing/>
                                    <w:rPr>
                                      <w:rFonts w:ascii="Verdana" w:hAnsi="Verdana"/>
                                      <w:b/>
                                      <w:b/>
                                      <w:bCs/>
                                      <w:sz w:val="20"/>
                                      <w:szCs w:val="20"/>
                                    </w:rPr>
                                  </w:pPr>
                                  <w:r>
                                    <w:rPr>
                                      <w:rFonts w:ascii="Verdana" w:hAnsi="Verdana"/>
                                      <w:b/>
                                      <w:bCs/>
                                      <w:sz w:val="20"/>
                                      <w:szCs w:val="20"/>
                                    </w:rPr>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1</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2</w:t>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3</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4</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5</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privati al chiuso </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trike/>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pubblici al chiuso </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nei trasferimenti, su mezzi privati come passeggero o su autobus/tram, metropolitane e taxi </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 xml:space="preserve">Auricolare </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Lavoro agile nei luoghi all’aperto</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r>
                          </w:tbl>
                          <w:p>
                            <w:pPr>
                              <w:pStyle w:val="Contenutocornice"/>
                              <w:rPr>
                                <w:color w:val="auto"/>
                              </w:rPr>
                            </w:pPr>
                            <w:r>
                              <w:rPr>
                                <w:color w:val="auto"/>
                              </w:rPr>
                            </w:r>
                          </w:p>
                          <w:p>
                            <w:pPr>
                              <w:pStyle w:val="Contenutocornice"/>
                              <w:rPr>
                                <w:color w:val="auto"/>
                              </w:rPr>
                            </w:pPr>
                            <w:r>
                              <w:rPr>
                                <w:color w:val="auto"/>
                              </w:rPr>
                            </w:r>
                          </w:p>
                        </w:txbxContent>
                      </wps:txbx>
                      <wps:bodyPr>
                        <a:noAutofit/>
                      </wps:bodyPr>
                    </wps:wsp>
                  </a:graphicData>
                </a:graphic>
              </wp:anchor>
            </w:drawing>
          </mc:Choice>
          <mc:Fallback>
            <w:pict>
              <v:rect id="shape_0" ID="Casella di testo 2" fillcolor="white" stroked="f" style="position:absolute;margin-left:2.2pt;margin-top:47.25pt;width:495.05pt;height:293.05pt" wp14:anchorId="718C405A">
                <w10:wrap type="square"/>
                <v:fill o:detectmouseclick="t" type="solid" color2="black"/>
                <v:stroke color="#3465a4" weight="9360" joinstyle="miter" endcap="flat"/>
                <v:textbox>
                  <w:txbxContent>
                    <w:tbl>
                      <w:tblPr>
                        <w:tblW w:w="962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1" w:noVBand="1" w:lastRow="0" w:firstColumn="1" w:lastColumn="0" w:noHBand="0" w:val="04a0"/>
                      </w:tblPr>
                      <w:tblGrid>
                        <w:gridCol w:w="5747"/>
                        <w:gridCol w:w="1895"/>
                        <w:gridCol w:w="397"/>
                        <w:gridCol w:w="397"/>
                        <w:gridCol w:w="396"/>
                        <w:gridCol w:w="397"/>
                        <w:gridCol w:w="397"/>
                      </w:tblGrid>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120" w:after="120"/>
                              <w:contextualSpacing/>
                              <w:rPr>
                                <w:rFonts w:ascii="Verdana" w:hAnsi="Verdana"/>
                                <w:b/>
                                <w:b/>
                                <w:bCs/>
                                <w:sz w:val="20"/>
                                <w:szCs w:val="20"/>
                              </w:rPr>
                            </w:pPr>
                            <w:r>
                              <w:rPr>
                                <w:rFonts w:cs="Calibri" w:ascii="Verdana" w:hAnsi="Verdana"/>
                                <w:b/>
                                <w:sz w:val="20"/>
                                <w:szCs w:val="20"/>
                              </w:rPr>
                              <w:t>Scenario lavorativo</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120" w:after="120"/>
                              <w:rPr>
                                <w:rFonts w:ascii="Verdana" w:hAnsi="Verdana"/>
                                <w:sz w:val="20"/>
                                <w:szCs w:val="20"/>
                              </w:rPr>
                            </w:pPr>
                            <w:r>
                              <w:rPr>
                                <w:rFonts w:ascii="Verdana" w:hAnsi="Verdana"/>
                                <w:b/>
                                <w:bCs/>
                                <w:sz w:val="20"/>
                                <w:szCs w:val="20"/>
                              </w:rPr>
                              <w:t>Attrezzatura utilizzabile</w:t>
                            </w:r>
                          </w:p>
                        </w:tc>
                        <w:tc>
                          <w:tcPr>
                            <w:tcW w:w="198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120" w:after="120"/>
                              <w:rPr>
                                <w:rFonts w:ascii="Verdana" w:hAnsi="Verdana"/>
                                <w:sz w:val="20"/>
                                <w:szCs w:val="20"/>
                              </w:rPr>
                            </w:pPr>
                            <w:r>
                              <w:rPr>
                                <w:rFonts w:ascii="Verdana" w:hAnsi="Verdana"/>
                                <w:b/>
                                <w:bCs/>
                                <w:sz w:val="20"/>
                                <w:szCs w:val="20"/>
                              </w:rPr>
                              <w:t>Capitoli da applicare</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spacing w:before="0" w:after="0"/>
                              <w:contextualSpacing/>
                              <w:rPr>
                                <w:rFonts w:ascii="Verdana" w:hAnsi="Verdana"/>
                                <w:b/>
                                <w:b/>
                                <w:bCs/>
                                <w:sz w:val="20"/>
                                <w:szCs w:val="20"/>
                              </w:rPr>
                            </w:pPr>
                            <w:r>
                              <w:rPr>
                                <w:rFonts w:ascii="Verdana" w:hAnsi="Verdana"/>
                                <w:b/>
                                <w:bCs/>
                                <w:sz w:val="20"/>
                                <w:szCs w:val="20"/>
                              </w:rPr>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1</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2</w:t>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3</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4</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b/>
                                <w:bCs/>
                                <w:sz w:val="20"/>
                                <w:szCs w:val="20"/>
                              </w:rPr>
                              <w:t>5</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privati al chiuso </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trike/>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in locali pubblici al chiuso </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 xml:space="preserve">Lavoro agile nei trasferimenti, su mezzi privati come passeggero o su autobus/tram, metropolitane e taxi </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 xml:space="preserve">Auricolare </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r>
                      <w:tr>
                        <w:trPr/>
                        <w:tc>
                          <w:tcPr>
                            <w:tcW w:w="5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numPr>
                                <w:ilvl w:val="0"/>
                                <w:numId w:val="2"/>
                              </w:numPr>
                              <w:rPr>
                                <w:rFonts w:ascii="Verdana" w:hAnsi="Verdana"/>
                                <w:b/>
                                <w:b/>
                                <w:bCs/>
                                <w:sz w:val="20"/>
                                <w:szCs w:val="20"/>
                              </w:rPr>
                            </w:pPr>
                            <w:r>
                              <w:rPr>
                                <w:rFonts w:ascii="Verdana" w:hAnsi="Verdana"/>
                                <w:b/>
                                <w:bCs/>
                                <w:sz w:val="20"/>
                                <w:szCs w:val="20"/>
                              </w:rPr>
                              <w:t>Lavoro agile nei luoghi all’aperto</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sz w:val="20"/>
                                <w:szCs w:val="20"/>
                              </w:rPr>
                            </w:pPr>
                            <w:r>
                              <w:rPr>
                                <w:rFonts w:ascii="Verdana" w:hAnsi="Verdana"/>
                                <w:sz w:val="20"/>
                                <w:szCs w:val="20"/>
                              </w:rPr>
                              <w:t>Smartphone</w:t>
                            </w:r>
                          </w:p>
                          <w:p>
                            <w:pPr>
                              <w:pStyle w:val="Contenutocornice"/>
                              <w:rPr>
                                <w:rFonts w:ascii="Verdana" w:hAnsi="Verdana"/>
                                <w:sz w:val="20"/>
                                <w:szCs w:val="20"/>
                              </w:rPr>
                            </w:pPr>
                            <w:r>
                              <w:rPr>
                                <w:rFonts w:ascii="Verdana" w:hAnsi="Verdana"/>
                                <w:sz w:val="20"/>
                                <w:szCs w:val="20"/>
                              </w:rPr>
                              <w:t>Auricolare</w:t>
                            </w:r>
                          </w:p>
                          <w:p>
                            <w:pPr>
                              <w:pStyle w:val="Contenutocornice"/>
                              <w:rPr>
                                <w:rFonts w:ascii="Verdana" w:hAnsi="Verdana"/>
                                <w:sz w:val="20"/>
                                <w:szCs w:val="20"/>
                              </w:rPr>
                            </w:pPr>
                            <w:r>
                              <w:rPr>
                                <w:rFonts w:ascii="Verdana" w:hAnsi="Verdana"/>
                                <w:sz w:val="20"/>
                                <w:szCs w:val="20"/>
                              </w:rPr>
                              <w:t>Tablet</w:t>
                            </w:r>
                          </w:p>
                          <w:p>
                            <w:pPr>
                              <w:pStyle w:val="Contenutocornice"/>
                              <w:rPr>
                                <w:rFonts w:ascii="Verdana" w:hAnsi="Verdana"/>
                                <w:sz w:val="20"/>
                                <w:szCs w:val="20"/>
                              </w:rPr>
                            </w:pPr>
                            <w:r>
                              <w:rPr>
                                <w:rFonts w:ascii="Verdana" w:hAnsi="Verdana"/>
                                <w:sz w:val="20"/>
                                <w:szCs w:val="20"/>
                              </w:rPr>
                              <w:t>Notebook</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r>
                          </w:p>
                        </w:tc>
                        <w:tc>
                          <w:tcPr>
                            <w:tcW w:w="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tenutocornice"/>
                              <w:rPr>
                                <w:rFonts w:ascii="Verdana" w:hAnsi="Verdana"/>
                                <w:b/>
                                <w:b/>
                                <w:sz w:val="20"/>
                                <w:szCs w:val="20"/>
                              </w:rPr>
                            </w:pPr>
                            <w:r>
                              <w:rPr>
                                <w:rFonts w:ascii="Verdana" w:hAnsi="Verdana"/>
                                <w:b/>
                                <w:sz w:val="20"/>
                                <w:szCs w:val="20"/>
                              </w:rPr>
                              <w:t>X</w:t>
                            </w:r>
                          </w:p>
                        </w:tc>
                      </w:tr>
                    </w:tbl>
                    <w:p>
                      <w:pPr>
                        <w:pStyle w:val="Contenutocornice"/>
                        <w:rPr>
                          <w:color w:val="auto"/>
                        </w:rPr>
                      </w:pPr>
                      <w:r>
                        <w:rPr>
                          <w:color w:val="auto"/>
                        </w:rPr>
                      </w:r>
                    </w:p>
                    <w:p>
                      <w:pPr>
                        <w:pStyle w:val="Contenutocornice"/>
                        <w:rPr>
                          <w:color w:val="auto"/>
                        </w:rPr>
                      </w:pPr>
                      <w:r>
                        <w:rPr>
                          <w:color w:val="auto"/>
                        </w:rPr>
                      </w:r>
                    </w:p>
                  </w:txbxContent>
                </v:textbox>
              </v:rect>
            </w:pict>
          </mc:Fallback>
        </mc:AlternateContent>
      </w:r>
      <w:r>
        <w:rPr>
          <w:rFonts w:cs="Times New Roman" w:ascii="Times New Roman" w:hAnsi="Times New Roman"/>
          <w:color w:val="000000" w:themeColor="text1"/>
        </w:rPr>
        <w:t>Di seguito si riporta una tabella riepilogativa al fine di indicare in quali dei diversi scenari lavorativi dovranno trovare applicazione le informazioni contenute nei cinque capitoli di cui sopra.</w:t>
      </w:r>
    </w:p>
    <w:p>
      <w:pPr>
        <w:pStyle w:val="Normal"/>
        <w:tabs>
          <w:tab w:val="left" w:pos="0" w:leader="none"/>
        </w:tabs>
        <w:jc w:val="both"/>
        <w:rPr>
          <w:rFonts w:ascii="Times New Roman" w:hAnsi="Times New Roman" w:cs="Times New Roman"/>
        </w:rPr>
      </w:pPr>
      <w:r>
        <w:rPr>
          <w:rFonts w:cs="Times New Roman" w:ascii="Times New Roman" w:hAnsi="Times New Roman"/>
        </w:rPr>
      </w:r>
    </w:p>
    <w:p>
      <w:pPr>
        <w:pStyle w:val="Normal"/>
        <w:tabs>
          <w:tab w:val="left" w:pos="0" w:leader="none"/>
        </w:tabs>
        <w:jc w:val="both"/>
        <w:rPr>
          <w:rFonts w:ascii="Times New Roman" w:hAnsi="Times New Roman" w:cs="Times New Roman"/>
        </w:rPr>
      </w:pPr>
      <w:r>
        <w:rPr>
          <w:rFonts w:cs="Times New Roman" w:ascii="Times New Roman" w:hAnsi="Times New Roman"/>
        </w:rPr>
        <w:t>Con la sottoscrizione del presente documento, il lavoratore attesta di aver preso conoscenza in modo puntuale del contenuto del medesimo e il Rappresentante dei lavoratori per la Sicurezza di averne condiviso pienamente il contenuto.</w:t>
      </w:r>
    </w:p>
    <w:p>
      <w:pPr>
        <w:pStyle w:val="Normal"/>
        <w:tabs>
          <w:tab w:val="left" w:pos="0" w:leader="none"/>
        </w:tabs>
        <w:jc w:val="both"/>
        <w:rPr>
          <w:rFonts w:ascii="Times New Roman" w:hAnsi="Times New Roman" w:cs="Times New Roman"/>
        </w:rPr>
      </w:pPr>
      <w:r>
        <w:rPr>
          <w:rFonts w:cs="Times New Roman" w:ascii="Times New Roman" w:hAnsi="Times New Roman"/>
        </w:rPr>
      </w:r>
    </w:p>
    <w:p>
      <w:pPr>
        <w:pStyle w:val="Normal"/>
        <w:tabs>
          <w:tab w:val="left" w:pos="0" w:leader="none"/>
        </w:tabs>
        <w:jc w:val="both"/>
        <w:rPr>
          <w:rFonts w:ascii="Times New Roman" w:hAnsi="Times New Roman" w:cs="Times New Roman"/>
        </w:rPr>
      </w:pPr>
      <w:r>
        <w:rPr>
          <w:rFonts w:cs="Times New Roman" w:ascii="Times New Roman" w:hAnsi="Times New Roman"/>
        </w:rPr>
        <w:t>Data --/--/----</w:t>
      </w:r>
    </w:p>
    <w:p>
      <w:pPr>
        <w:pStyle w:val="Normal"/>
        <w:tabs>
          <w:tab w:val="left" w:pos="0" w:leader="none"/>
        </w:tabs>
        <w:jc w:val="both"/>
        <w:rPr>
          <w:rFonts w:ascii="Times New Roman" w:hAnsi="Times New Roman" w:cs="Times New Roman"/>
        </w:rPr>
      </w:pPr>
      <w:r>
        <w:rPr>
          <w:rFonts w:cs="Times New Roman" w:ascii="Times New Roman" w:hAnsi="Times New Roman"/>
        </w:rPr>
      </w:r>
    </w:p>
    <w:p>
      <w:pPr>
        <w:pStyle w:val="Normal"/>
        <w:tabs>
          <w:tab w:val="left" w:pos="0" w:leader="none"/>
        </w:tabs>
        <w:jc w:val="both"/>
        <w:rPr>
          <w:rFonts w:ascii="Times New Roman" w:hAnsi="Times New Roman" w:cs="Times New Roman"/>
        </w:rPr>
      </w:pPr>
      <w:r>
        <w:rPr>
          <w:rFonts w:cs="Times New Roman" w:ascii="Times New Roman" w:hAnsi="Times New Roman"/>
        </w:rPr>
        <w:t>Firma del Datore di Lavoro</w:t>
      </w:r>
    </w:p>
    <w:p>
      <w:pPr>
        <w:pStyle w:val="Normal"/>
        <w:tabs>
          <w:tab w:val="left" w:pos="0" w:leader="none"/>
        </w:tabs>
        <w:jc w:val="both"/>
        <w:rPr>
          <w:rFonts w:ascii="Times New Roman" w:hAnsi="Times New Roman" w:cs="Times New Roman"/>
        </w:rPr>
      </w:pPr>
      <w:r>
        <w:rPr>
          <w:rFonts w:cs="Times New Roman" w:ascii="Times New Roman" w:hAnsi="Times New Roman"/>
        </w:rPr>
      </w:r>
    </w:p>
    <w:p>
      <w:pPr>
        <w:pStyle w:val="Normal"/>
        <w:tabs>
          <w:tab w:val="left" w:pos="0" w:leader="none"/>
        </w:tabs>
        <w:jc w:val="both"/>
        <w:rPr>
          <w:rFonts w:ascii="Times New Roman" w:hAnsi="Times New Roman" w:cs="Times New Roman"/>
        </w:rPr>
      </w:pPr>
      <w:r>
        <w:rPr>
          <w:rFonts w:cs="Times New Roman" w:ascii="Times New Roman" w:hAnsi="Times New Roman"/>
        </w:rPr>
      </w:r>
    </w:p>
    <w:p>
      <w:pPr>
        <w:pStyle w:val="Normal"/>
        <w:tabs>
          <w:tab w:val="left" w:pos="0" w:leader="none"/>
        </w:tabs>
        <w:jc w:val="both"/>
        <w:rPr>
          <w:rFonts w:ascii="Times New Roman" w:hAnsi="Times New Roman" w:cs="Times New Roman"/>
        </w:rPr>
      </w:pPr>
      <w:r>
        <w:rPr>
          <w:rFonts w:cs="Times New Roman" w:ascii="Times New Roman" w:hAnsi="Times New Roman"/>
        </w:rPr>
        <w:t>Firma del Lavoratore</w:t>
      </w:r>
    </w:p>
    <w:p>
      <w:pPr>
        <w:pStyle w:val="Normal"/>
        <w:tabs>
          <w:tab w:val="left" w:pos="0" w:leader="none"/>
        </w:tabs>
        <w:jc w:val="both"/>
        <w:rPr>
          <w:rFonts w:ascii="Times New Roman" w:hAnsi="Times New Roman" w:cs="Times New Roman"/>
        </w:rPr>
      </w:pPr>
      <w:r>
        <w:rPr>
          <w:rFonts w:cs="Times New Roman" w:ascii="Times New Roman" w:hAnsi="Times New Roman"/>
        </w:rPr>
      </w:r>
    </w:p>
    <w:p>
      <w:pPr>
        <w:pStyle w:val="Normal"/>
        <w:tabs>
          <w:tab w:val="left" w:pos="0" w:leader="none"/>
        </w:tabs>
        <w:jc w:val="both"/>
        <w:rPr>
          <w:rFonts w:ascii="Times New Roman" w:hAnsi="Times New Roman" w:cs="Times New Roman"/>
        </w:rPr>
      </w:pPr>
      <w:r>
        <w:rPr>
          <w:rFonts w:cs="Times New Roman" w:ascii="Times New Roman" w:hAnsi="Times New Roman"/>
        </w:rPr>
      </w:r>
    </w:p>
    <w:p>
      <w:pPr>
        <w:pStyle w:val="Normal"/>
        <w:tabs>
          <w:tab w:val="left" w:pos="0" w:leader="none"/>
        </w:tabs>
        <w:jc w:val="both"/>
        <w:rPr/>
      </w:pPr>
      <w:r>
        <w:rPr>
          <w:rFonts w:cs="Times New Roman" w:ascii="Times New Roman" w:hAnsi="Times New Roman"/>
        </w:rPr>
        <w:t xml:space="preserve">Firma del Rappresentante dei Lavoratori per la Sicurezza - RLS                     </w:t>
      </w:r>
    </w:p>
    <w:sectPr>
      <w:headerReference w:type="default" r:id="rId2"/>
      <w:footerReference w:type="default" r:id="rId3"/>
      <w:footnotePr>
        <w:numFmt w:val="decimal"/>
      </w:footnotePr>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r>
      <mc:AlternateContent>
        <mc:Choice Requires="wps">
          <w:drawing>
            <wp:anchor behindDoc="0" distT="0" distB="0" distL="0" distR="0" simplePos="0" locked="0" layoutInCell="1" allowOverlap="1" relativeHeight="16">
              <wp:simplePos x="0" y="0"/>
              <wp:positionH relativeFrom="margin">
                <wp:align>right</wp:align>
              </wp:positionH>
              <wp:positionV relativeFrom="paragraph">
                <wp:posOffset>635</wp:posOffset>
              </wp:positionV>
              <wp:extent cx="154940" cy="186055"/>
              <wp:effectExtent l="0" t="0" r="0" b="0"/>
              <wp:wrapNone/>
              <wp:docPr id="3" name="Cornice2"/>
              <a:graphic xmlns:a="http://schemas.openxmlformats.org/drawingml/2006/main">
                <a:graphicData uri="http://schemas.microsoft.com/office/word/2010/wordprocessingShape">
                  <wps:wsp>
                    <wps:cNvSpPr txBox="1"/>
                    <wps:spPr>
                      <a:xfrm>
                        <a:off x="0" y="0"/>
                        <a:ext cx="154940" cy="186055"/>
                      </a:xfrm>
                      <a:prstGeom prst="rect"/>
                      <a:solidFill>
                        <a:srgbClr val="FFFFFF">
                          <a:alpha val="0"/>
                        </a:srgbClr>
                      </a:solidFill>
                    </wps:spPr>
                    <wps:txbx>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2pt;height:14.65pt;mso-wrap-distance-left:0pt;mso-wrap-distance-right:0pt;mso-wrap-distance-top:0pt;mso-wrap-distance-bottom:0pt;margin-top:0.05pt;mso-position-vertical-relative:text;margin-left:469.7pt;mso-position-horizontal:right;mso-position-horizontal-relative:margin">
              <v:fill opacity="0f"/>
              <v:textbox inset="0in,0in,0in,0in">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Style w:val="FootnoteCharacters"/>
          <w:rFonts w:cs="Times New Roman" w:ascii="Times New Roman" w:hAnsi="Times New Roman"/>
          <w:sz w:val="16"/>
          <w:szCs w:val="16"/>
        </w:rPr>
        <w:tab/>
      </w:r>
      <w:r>
        <w:rPr>
          <w:rFonts w:cs="Times New Roman" w:ascii="Times New Roman" w:hAnsi="Times New Roman"/>
          <w:sz w:val="16"/>
          <w:szCs w:val="16"/>
        </w:rPr>
        <w:t xml:space="preserve"> </w:t>
      </w:r>
      <w:r>
        <w:rPr>
          <w:rFonts w:cs="Times New Roman" w:ascii="Times New Roman" w:hAnsi="Times New Roman"/>
          <w:sz w:val="16"/>
          <w:szCs w:val="16"/>
        </w:rPr>
        <w:t>È idonea allo spegnimento di incendi di manufatti in legno o in stoffa ma non per incendi che originano dall’impianto o da attrezzature elettriche.</w:t>
      </w:r>
    </w:p>
  </w:footnote>
  <w:footnote w:id="3">
    <w:p>
      <w:pPr>
        <w:pStyle w:val="Notaapidipagina"/>
        <w:rPr/>
      </w:pPr>
      <w:r>
        <w:rPr>
          <w:rStyle w:val="Caratterinotaapidipagina"/>
        </w:rPr>
        <w:footnoteRef/>
      </w:r>
      <w:r>
        <w:rPr>
          <w:rStyle w:val="FootnoteCharacters"/>
          <w:rFonts w:cs="Times New Roman" w:ascii="Times New Roman" w:hAnsi="Times New Roman"/>
          <w:sz w:val="16"/>
          <w:szCs w:val="16"/>
        </w:rPr>
        <w:tab/>
      </w:r>
      <w:r>
        <w:rPr>
          <w:rFonts w:cs="Times New Roman" w:ascii="Times New Roman" w:hAnsi="Times New Roman"/>
          <w:sz w:val="16"/>
          <w:szCs w:val="16"/>
        </w:rPr>
        <w:t xml:space="preserve"> </w:t>
      </w:r>
      <w:r>
        <w:rPr>
          <w:rFonts w:cs="Times New Roman" w:ascii="Times New Roman" w:hAnsi="Times New Roman"/>
          <w:sz w:val="16"/>
          <w:szCs w:val="16"/>
        </w:rPr>
        <w:t>In caso di</w:t>
      </w:r>
      <w:r>
        <w:rPr>
          <w:rFonts w:eastAsia="Calibri" w:cs="Times New Roman" w:ascii="Times New Roman" w:hAnsi="Times New Roman"/>
          <w:sz w:val="16"/>
          <w:szCs w:val="16"/>
        </w:rPr>
        <w:t xml:space="preserve"> </w:t>
      </w:r>
      <w:r>
        <w:rPr>
          <w:rFonts w:cs="Times New Roman" w:ascii="Times New Roman" w:hAnsi="Times New Roman"/>
          <w:sz w:val="16"/>
          <w:szCs w:val="16"/>
        </w:rPr>
        <w:t xml:space="preserve">principi di incendio dell’impianto elettrico o di altro tipo (purché si tratti di piccoli focolai) si possono utilizzare le coperte ignifughe o, in loro assenza, coperte di lana o di cotone spesso (evitare assolutamente materiali sintetici o di piume come i </w:t>
      </w:r>
      <w:r>
        <w:rPr>
          <w:rFonts w:cs="Times New Roman" w:ascii="Times New Roman" w:hAnsi="Times New Roman"/>
          <w:i/>
          <w:sz w:val="16"/>
          <w:szCs w:val="16"/>
        </w:rPr>
        <w:t>pile</w:t>
      </w:r>
      <w:r>
        <w:rPr>
          <w:rFonts w:cs="Times New Roman" w:ascii="Times New Roman" w:hAnsi="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p>
  </w:footnote>
  <w:footnote w:id="4">
    <w:p>
      <w:pPr>
        <w:pStyle w:val="Notaapidipagina"/>
        <w:rPr>
          <w:rFonts w:ascii="Times New Roman" w:hAnsi="Times New Roman" w:cs="Times New Roman"/>
          <w:sz w:val="16"/>
          <w:szCs w:val="16"/>
        </w:rPr>
      </w:pPr>
      <w:r>
        <w:rPr>
          <w:rStyle w:val="Caratterinotaapidipagina"/>
        </w:rPr>
        <w:footnoteRef/>
      </w:r>
      <w:r>
        <w:rPr>
          <w:rStyle w:val="FootnoteCharacters"/>
          <w:rFonts w:cs="Times New Roman" w:ascii="Times New Roman" w:hAnsi="Times New Roman"/>
          <w:sz w:val="16"/>
          <w:szCs w:val="16"/>
        </w:rPr>
        <w:tab/>
      </w:r>
      <w:r>
        <w:rPr>
          <w:rFonts w:cs="Times New Roman" w:ascii="Times New Roman" w:hAnsi="Times New Roman"/>
          <w:sz w:val="16"/>
          <w:szCs w:val="16"/>
        </w:rPr>
        <w:t xml:space="preserve"> </w:t>
      </w:r>
      <w:r>
        <w:rPr>
          <w:rFonts w:cs="Times New Roman" w:ascii="Times New Roman" w:hAnsi="Times New Roman"/>
          <w:sz w:val="16"/>
          <w:szCs w:val="16"/>
        </w:rPr>
        <w:t>ESTINTORI A POLVERE (ABC)</w:t>
      </w:r>
    </w:p>
    <w:p>
      <w:pPr>
        <w:pStyle w:val="Notaapidipagina"/>
        <w:jc w:val="both"/>
        <w:rPr>
          <w:rFonts w:ascii="Times New Roman" w:hAnsi="Times New Roman" w:cs="Times New Roman"/>
          <w:sz w:val="16"/>
          <w:szCs w:val="16"/>
        </w:rPr>
      </w:pPr>
      <w:r>
        <w:rPr>
          <w:rFonts w:cs="Times New Roman" w:ascii="Times New Roman" w:hAnsi="Times New Roman"/>
          <w:sz w:val="16"/>
          <w:szCs w:val="16"/>
        </w:rPr>
        <w:tab/>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pPr>
        <w:pStyle w:val="Notaapidipagina"/>
        <w:jc w:val="both"/>
        <w:rPr>
          <w:rFonts w:ascii="Times New Roman" w:hAnsi="Times New Roman" w:cs="Times New Roman"/>
          <w:sz w:val="16"/>
          <w:szCs w:val="16"/>
        </w:rPr>
      </w:pPr>
      <w:r>
        <w:rPr>
          <w:rFonts w:cs="Times New Roman" w:ascii="Times New Roman" w:hAnsi="Times New Roman"/>
          <w:sz w:val="16"/>
          <w:szCs w:val="16"/>
        </w:rPr>
        <w:tab/>
        <w:t>ESTINTORI AD ANIDRIDE CARBONICA (CO</w:t>
      </w:r>
      <w:r>
        <w:rPr>
          <w:rFonts w:cs="Times New Roman" w:ascii="Times New Roman" w:hAnsi="Times New Roman"/>
          <w:sz w:val="16"/>
          <w:szCs w:val="16"/>
          <w:vertAlign w:val="subscript"/>
        </w:rPr>
        <w:t>2</w:t>
      </w:r>
      <w:r>
        <w:rPr>
          <w:rFonts w:cs="Times New Roman" w:ascii="Times New Roman" w:hAnsi="Times New Roman"/>
          <w:sz w:val="16"/>
          <w:szCs w:val="16"/>
        </w:rPr>
        <w:t xml:space="preserve">) </w:t>
      </w:r>
    </w:p>
    <w:p>
      <w:pPr>
        <w:pStyle w:val="Notaapidipagina"/>
        <w:jc w:val="both"/>
        <w:rPr>
          <w:rFonts w:ascii="Times New Roman" w:hAnsi="Times New Roman" w:cs="Times New Roman"/>
          <w:sz w:val="16"/>
          <w:szCs w:val="16"/>
        </w:rPr>
      </w:pPr>
      <w:r>
        <w:rPr>
          <w:rFonts w:cs="Times New Roman" w:ascii="Times New Roman" w:hAnsi="Times New Roman"/>
          <w:sz w:val="16"/>
          <w:szCs w:val="16"/>
        </w:rPr>
        <w:tab/>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Pr>
          <w:rFonts w:cs="Times New Roman" w:ascii="Times New Roman" w:hAnsi="Times New Roman"/>
          <w:sz w:val="16"/>
          <w:szCs w:val="16"/>
          <w:vertAlign w:val="subscript"/>
        </w:rPr>
        <w:t>2</w:t>
      </w:r>
      <w:r>
        <w:rPr>
          <w:rFonts w:cs="Times New Roman" w:ascii="Times New Roman" w:hAnsi="Times New Roman"/>
          <w:sz w:val="16"/>
          <w:szCs w:val="16"/>
        </w:rPr>
        <w:t xml:space="preserve"> risulta molto più pesante degli altri estintori a pari quantità di estinguente.</w:t>
      </w:r>
    </w:p>
    <w:p>
      <w:pPr>
        <w:pStyle w:val="Notaapidipagina"/>
        <w:jc w:val="both"/>
        <w:rPr>
          <w:rFonts w:ascii="Times New Roman" w:hAnsi="Times New Roman" w:cs="Times New Roman"/>
          <w:sz w:val="16"/>
          <w:szCs w:val="16"/>
        </w:rPr>
      </w:pPr>
      <w:r>
        <w:rPr>
          <w:rFonts w:cs="Times New Roman" w:ascii="Times New Roman" w:hAnsi="Times New Roman"/>
          <w:sz w:val="16"/>
          <w:szCs w:val="16"/>
        </w:rPr>
        <w:tab/>
        <w:t xml:space="preserve">ISTRUZIONI PER L’UTILIZZO DELL’ESTINTORE </w:t>
      </w:r>
    </w:p>
    <w:p>
      <w:pPr>
        <w:pStyle w:val="Notaapidipagina"/>
        <w:jc w:val="both"/>
        <w:rPr>
          <w:rFonts w:ascii="Times New Roman" w:hAnsi="Times New Roman" w:cs="Times New Roman"/>
          <w:sz w:val="16"/>
          <w:szCs w:val="16"/>
        </w:rPr>
      </w:pPr>
      <w:r>
        <w:rPr>
          <w:rFonts w:cs="Times New Roman" w:ascii="Times New Roman" w:hAnsi="Times New Roman"/>
          <w:sz w:val="16"/>
          <w:szCs w:val="16"/>
        </w:rPr>
        <w:tab/>
        <w:t>- sganciare l’estintore dall’eventuale supporto e porlo a terra;</w:t>
      </w:r>
    </w:p>
    <w:p>
      <w:pPr>
        <w:pStyle w:val="Notaapidipagina"/>
        <w:rPr>
          <w:rFonts w:ascii="Times New Roman" w:hAnsi="Times New Roman" w:cs="Times New Roman"/>
          <w:sz w:val="16"/>
          <w:szCs w:val="16"/>
        </w:rPr>
      </w:pPr>
      <w:r>
        <w:rPr>
          <w:rFonts w:cs="Times New Roman" w:ascii="Times New Roman" w:hAnsi="Times New Roman"/>
          <w:sz w:val="16"/>
          <w:szCs w:val="16"/>
        </w:rPr>
        <w:tab/>
        <w:t>- rompere il sigillo ed estrarre la spinetta di sicurezza;</w:t>
      </w:r>
    </w:p>
    <w:p>
      <w:pPr>
        <w:pStyle w:val="Notaapidipagina"/>
        <w:rPr>
          <w:rFonts w:ascii="Times New Roman" w:hAnsi="Times New Roman" w:cs="Times New Roman"/>
          <w:sz w:val="16"/>
          <w:szCs w:val="16"/>
        </w:rPr>
      </w:pPr>
      <w:r>
        <w:rPr>
          <w:rFonts w:cs="Times New Roman" w:ascii="Times New Roman" w:hAnsi="Times New Roman"/>
          <w:sz w:val="16"/>
          <w:szCs w:val="16"/>
        </w:rPr>
        <w:tab/>
        <w:t>- impugnare il tubo erogatore o manichetta;</w:t>
      </w:r>
    </w:p>
    <w:p>
      <w:pPr>
        <w:pStyle w:val="Notaapidipagina"/>
        <w:rPr>
          <w:rFonts w:ascii="Times New Roman" w:hAnsi="Times New Roman" w:cs="Times New Roman"/>
          <w:sz w:val="16"/>
          <w:szCs w:val="16"/>
        </w:rPr>
      </w:pPr>
      <w:r>
        <w:rPr>
          <w:rFonts w:cs="Times New Roman" w:ascii="Times New Roman" w:hAnsi="Times New Roman"/>
          <w:sz w:val="16"/>
          <w:szCs w:val="16"/>
        </w:rPr>
        <w:tab/>
        <w:t>- con l’altra mano, impugnata la maniglia dell’estintore, premere la valvola di apertura;</w:t>
      </w:r>
    </w:p>
    <w:p>
      <w:pPr>
        <w:pStyle w:val="Notaapidipagina"/>
        <w:rPr>
          <w:rFonts w:ascii="Times New Roman" w:hAnsi="Times New Roman" w:cs="Times New Roman"/>
          <w:sz w:val="16"/>
          <w:szCs w:val="16"/>
        </w:rPr>
      </w:pPr>
      <w:r>
        <w:rPr>
          <w:rFonts w:cs="Times New Roman" w:ascii="Times New Roman" w:hAnsi="Times New Roman"/>
          <w:sz w:val="16"/>
          <w:szCs w:val="16"/>
        </w:rPr>
        <w:tab/>
        <w:t>- dirigere il getto alla base delle fiamme premendo la leva prima ad intermittenza e poi con maggiore progressione;</w:t>
      </w:r>
    </w:p>
    <w:p>
      <w:pPr>
        <w:pStyle w:val="Notaapidipagina"/>
        <w:rPr>
          <w:rFonts w:ascii="Times New Roman" w:hAnsi="Times New Roman" w:cs="Times New Roman"/>
          <w:sz w:val="16"/>
          <w:szCs w:val="16"/>
        </w:rPr>
      </w:pPr>
      <w:r>
        <w:rPr>
          <w:rFonts w:cs="Times New Roman" w:ascii="Times New Roman" w:hAnsi="Times New Roman"/>
          <w:sz w:val="16"/>
          <w:szCs w:val="16"/>
        </w:rPr>
        <w:tab/>
        <w:t>- iniziare lo spegnimento delle fiamme più vicine a sé e solo dopo verso il focolaio principale.</w:t>
      </w:r>
    </w:p>
    <w:p>
      <w:pPr>
        <w:pStyle w:val="Notaapidipagina"/>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rFonts w:ascii="Times New Roman" w:hAnsi="Times New Roman" w:cs="Times New Roman"/>
        <w:i/>
        <w:i/>
      </w:rPr>
    </w:pPr>
    <w:r>
      <w:rPr>
        <w:rFonts w:cs="Times New Roman" w:ascii="Times New Roman" w:hAnsi="Times New Roman"/>
        <w: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2"/>
  <w:trackRevision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6126cc"/>
    <w:rPr/>
  </w:style>
  <w:style w:type="character" w:styleId="Pagenumber">
    <w:name w:val="page number"/>
    <w:basedOn w:val="DefaultParagraphFont"/>
    <w:uiPriority w:val="99"/>
    <w:semiHidden/>
    <w:unhideWhenUsed/>
    <w:qFormat/>
    <w:rsid w:val="006126cc"/>
    <w:rPr/>
  </w:style>
  <w:style w:type="character" w:styleId="IntestazioneCarattere" w:customStyle="1">
    <w:name w:val="Intestazione Carattere"/>
    <w:basedOn w:val="DefaultParagraphFont"/>
    <w:link w:val="Intestazione"/>
    <w:uiPriority w:val="99"/>
    <w:qFormat/>
    <w:rsid w:val="00912360"/>
    <w:rPr/>
  </w:style>
  <w:style w:type="character" w:styleId="TestonotaapidipaginaCarattere" w:customStyle="1">
    <w:name w:val="Testo nota a piè di pagina Carattere"/>
    <w:basedOn w:val="DefaultParagraphFont"/>
    <w:link w:val="Testonotaapidipagina"/>
    <w:uiPriority w:val="99"/>
    <w:qFormat/>
    <w:rsid w:val="0091236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912360"/>
    <w:rPr>
      <w:vertAlign w:val="superscript"/>
    </w:rPr>
  </w:style>
  <w:style w:type="character" w:styleId="CollegamentoInternet">
    <w:name w:val="Collegamento Internet"/>
    <w:basedOn w:val="DefaultParagraphFont"/>
    <w:uiPriority w:val="99"/>
    <w:unhideWhenUsed/>
    <w:rsid w:val="0053043b"/>
    <w:rPr>
      <w:color w:val="0563C1" w:themeColor="hyperlink"/>
      <w:u w:val="single"/>
    </w:rPr>
  </w:style>
  <w:style w:type="character" w:styleId="Annotationreference">
    <w:name w:val="annotation reference"/>
    <w:basedOn w:val="DefaultParagraphFont"/>
    <w:uiPriority w:val="99"/>
    <w:semiHidden/>
    <w:unhideWhenUsed/>
    <w:qFormat/>
    <w:rsid w:val="00a23eef"/>
    <w:rPr>
      <w:sz w:val="16"/>
      <w:szCs w:val="16"/>
    </w:rPr>
  </w:style>
  <w:style w:type="character" w:styleId="TestocommentoCarattere" w:customStyle="1">
    <w:name w:val="Testo commento Carattere"/>
    <w:basedOn w:val="DefaultParagraphFont"/>
    <w:link w:val="Testocommento"/>
    <w:uiPriority w:val="99"/>
    <w:semiHidden/>
    <w:qFormat/>
    <w:rsid w:val="00a23eef"/>
    <w:rPr>
      <w:sz w:val="20"/>
      <w:szCs w:val="20"/>
    </w:rPr>
  </w:style>
  <w:style w:type="character" w:styleId="SoggettocommentoCarattere" w:customStyle="1">
    <w:name w:val="Soggetto commento Carattere"/>
    <w:basedOn w:val="TestocommentoCarattere"/>
    <w:link w:val="Soggettocommento"/>
    <w:uiPriority w:val="99"/>
    <w:semiHidden/>
    <w:qFormat/>
    <w:rsid w:val="00a23eef"/>
    <w:rPr>
      <w:b/>
      <w:bCs/>
      <w:sz w:val="20"/>
      <w:szCs w:val="20"/>
    </w:rPr>
  </w:style>
  <w:style w:type="character" w:styleId="TestofumettoCarattere" w:customStyle="1">
    <w:name w:val="Testo fumetto Carattere"/>
    <w:basedOn w:val="DefaultParagraphFont"/>
    <w:link w:val="Testofumetto"/>
    <w:uiPriority w:val="99"/>
    <w:semiHidden/>
    <w:qFormat/>
    <w:rsid w:val="00a23eef"/>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u w:val="none"/>
    </w:rPr>
  </w:style>
  <w:style w:type="character" w:styleId="ListLabel14">
    <w:name w:val="ListLabel 14"/>
    <w:qFormat/>
    <w:rPr>
      <w:rFonts w:eastAsia="Calibri" w:cs=""/>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Calibri" w:cs=""/>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Calibri" w:cs=""/>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9343b7"/>
    <w:pPr>
      <w:spacing w:before="0" w:after="0"/>
      <w:ind w:left="720" w:hanging="0"/>
      <w:contextualSpacing/>
    </w:pPr>
    <w:rPr/>
  </w:style>
  <w:style w:type="paragraph" w:styleId="Pidipagina">
    <w:name w:val="Footer"/>
    <w:basedOn w:val="Normal"/>
    <w:link w:val="PidipaginaCarattere"/>
    <w:uiPriority w:val="99"/>
    <w:unhideWhenUsed/>
    <w:rsid w:val="006126cc"/>
    <w:pPr>
      <w:tabs>
        <w:tab w:val="center" w:pos="4819" w:leader="none"/>
        <w:tab w:val="right" w:pos="9638" w:leader="none"/>
      </w:tabs>
    </w:pPr>
    <w:rPr/>
  </w:style>
  <w:style w:type="paragraph" w:styleId="NormalWeb">
    <w:name w:val="Normal (Web)"/>
    <w:basedOn w:val="Normal"/>
    <w:uiPriority w:val="99"/>
    <w:semiHidden/>
    <w:unhideWhenUsed/>
    <w:qFormat/>
    <w:rsid w:val="00421439"/>
    <w:pPr>
      <w:spacing w:beforeAutospacing="1" w:afterAutospacing="1"/>
    </w:pPr>
    <w:rPr>
      <w:rFonts w:ascii="Times New Roman" w:hAnsi="Times New Roman" w:cs="Times New Roman"/>
      <w:lang w:eastAsia="it-IT"/>
    </w:rPr>
  </w:style>
  <w:style w:type="paragraph" w:styleId="Intestazione">
    <w:name w:val="Header"/>
    <w:basedOn w:val="Normal"/>
    <w:link w:val="IntestazioneCarattere"/>
    <w:uiPriority w:val="99"/>
    <w:unhideWhenUsed/>
    <w:rsid w:val="00912360"/>
    <w:pPr>
      <w:tabs>
        <w:tab w:val="center" w:pos="4819" w:leader="none"/>
        <w:tab w:val="right" w:pos="9638" w:leader="none"/>
      </w:tabs>
    </w:pPr>
    <w:rPr/>
  </w:style>
  <w:style w:type="paragraph" w:styleId="Notaapidipagina">
    <w:name w:val="Footnote Text"/>
    <w:basedOn w:val="Normal"/>
    <w:link w:val="TestonotaapidipaginaCarattere"/>
    <w:uiPriority w:val="99"/>
    <w:unhideWhenUsed/>
    <w:rsid w:val="00912360"/>
    <w:pPr/>
    <w:rPr/>
  </w:style>
  <w:style w:type="paragraph" w:styleId="Annotationtext">
    <w:name w:val="annotation text"/>
    <w:basedOn w:val="Normal"/>
    <w:link w:val="TestocommentoCarattere"/>
    <w:uiPriority w:val="99"/>
    <w:semiHidden/>
    <w:unhideWhenUsed/>
    <w:qFormat/>
    <w:rsid w:val="00a23eef"/>
    <w:pPr/>
    <w:rPr>
      <w:sz w:val="20"/>
      <w:szCs w:val="20"/>
    </w:rPr>
  </w:style>
  <w:style w:type="paragraph" w:styleId="Annotationsubject">
    <w:name w:val="annotation subject"/>
    <w:basedOn w:val="Annotationtext"/>
    <w:link w:val="SoggettocommentoCarattere"/>
    <w:uiPriority w:val="99"/>
    <w:semiHidden/>
    <w:unhideWhenUsed/>
    <w:qFormat/>
    <w:rsid w:val="00a23eef"/>
    <w:pPr/>
    <w:rPr>
      <w:b/>
      <w:bCs/>
    </w:rPr>
  </w:style>
  <w:style w:type="paragraph" w:styleId="BalloonText">
    <w:name w:val="Balloon Text"/>
    <w:basedOn w:val="Normal"/>
    <w:link w:val="TestofumettoCarattere"/>
    <w:uiPriority w:val="99"/>
    <w:semiHidden/>
    <w:unhideWhenUsed/>
    <w:qFormat/>
    <w:rsid w:val="00a23eef"/>
    <w:pPr/>
    <w:rPr>
      <w:rFonts w:ascii="Segoe UI" w:hAnsi="Segoe UI" w:cs="Segoe U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E3EBCE-2A0B-C34F-8FA7-331207FE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LibreOffice/6.0.7.3$Windows_X86_64 LibreOffice_project/dc89aa7a9eabfd848af146d5086077aeed2ae4a5</Application>
  <Pages>4</Pages>
  <Words>4692</Words>
  <Characters>26780</Characters>
  <CharactersWithSpaces>31370</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2020-02-27T08:09:00Z</dcterms:created>
  <dc:creator>Utente di Microsoft Office</dc:creator>
  <dc:description/>
  <dc:language>it-IT</dc:language>
  <cp:lastModifiedBy>d.satta@mphlex.it</cp:lastModifiedBy>
  <dcterms:modified xsi:type="dcterms:W3CDTF">2020-02-27T08:09:00Z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0x010100A419FA0100E36D4D906EDEC5D55162E9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